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Pr="008A5FC7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3FCB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Cs/>
          <w:szCs w:val="28"/>
        </w:rPr>
      </w:pPr>
      <w:r w:rsidRPr="008A5FC7">
        <w:rPr>
          <w:bCs/>
          <w:iCs/>
          <w:szCs w:val="28"/>
        </w:rPr>
        <w:t>О внесении</w:t>
      </w:r>
      <w:r w:rsidR="006F7B29">
        <w:rPr>
          <w:bCs/>
          <w:iCs/>
          <w:szCs w:val="28"/>
        </w:rPr>
        <w:t xml:space="preserve"> дополнений и</w:t>
      </w:r>
      <w:r w:rsidRPr="008A5FC7">
        <w:rPr>
          <w:bCs/>
          <w:iCs/>
          <w:szCs w:val="28"/>
        </w:rPr>
        <w:t xml:space="preserve"> изменений</w:t>
      </w:r>
      <w:r w:rsidR="006F7B29">
        <w:rPr>
          <w:bCs/>
          <w:iCs/>
          <w:szCs w:val="28"/>
        </w:rPr>
        <w:t xml:space="preserve"> в постановление правительства Еврейской автономной области от 02.12.2020 № 463-</w:t>
      </w:r>
      <w:r w:rsidR="000B1B51">
        <w:rPr>
          <w:bCs/>
          <w:iCs/>
          <w:szCs w:val="28"/>
        </w:rPr>
        <w:t>пп</w:t>
      </w:r>
      <w:r w:rsidR="006F7B29">
        <w:rPr>
          <w:bCs/>
          <w:iCs/>
          <w:szCs w:val="28"/>
        </w:rPr>
        <w:t xml:space="preserve"> «Об утверждении</w:t>
      </w:r>
      <w:r w:rsidRPr="008A5FC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государственн</w:t>
      </w:r>
      <w:r w:rsidR="006F7B29">
        <w:rPr>
          <w:bCs/>
          <w:iCs/>
          <w:szCs w:val="28"/>
        </w:rPr>
        <w:t>ой</w:t>
      </w:r>
      <w:r>
        <w:rPr>
          <w:bCs/>
          <w:iCs/>
          <w:szCs w:val="28"/>
        </w:rPr>
        <w:t xml:space="preserve"> программ</w:t>
      </w:r>
      <w:r w:rsidR="006F7B29">
        <w:rPr>
          <w:bCs/>
          <w:iCs/>
          <w:szCs w:val="28"/>
        </w:rPr>
        <w:t>ы</w:t>
      </w:r>
      <w:r>
        <w:rPr>
          <w:bCs/>
          <w:iCs/>
          <w:szCs w:val="28"/>
        </w:rPr>
        <w:t xml:space="preserve"> </w:t>
      </w:r>
      <w:r w:rsidRPr="008A5FC7">
        <w:rPr>
          <w:iCs/>
          <w:szCs w:val="28"/>
        </w:rPr>
        <w:t xml:space="preserve">Еврейской автономной области «Жилище» на </w:t>
      </w:r>
      <w:r w:rsidR="00FC65C9">
        <w:rPr>
          <w:iCs/>
          <w:szCs w:val="28"/>
        </w:rPr>
        <w:t>2021-2024</w:t>
      </w:r>
      <w:r w:rsidRPr="008A5FC7">
        <w:rPr>
          <w:iCs/>
          <w:szCs w:val="28"/>
        </w:rPr>
        <w:t xml:space="preserve"> годы»</w:t>
      </w:r>
    </w:p>
    <w:p w:rsidR="00C861BC" w:rsidRPr="008A5FC7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 w:val="26"/>
          <w:szCs w:val="26"/>
        </w:rPr>
      </w:pPr>
    </w:p>
    <w:p w:rsidR="00A26048" w:rsidRPr="008A5FC7" w:rsidRDefault="00A26048" w:rsidP="00A26048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8A5FC7">
        <w:rPr>
          <w:bCs/>
          <w:iCs/>
          <w:szCs w:val="28"/>
        </w:rPr>
        <w:t>Правительство Еврейской автономной области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A5FC7">
        <w:rPr>
          <w:szCs w:val="28"/>
        </w:rPr>
        <w:t>ПОСТАНОВЛЯЕТ:</w:t>
      </w:r>
    </w:p>
    <w:p w:rsidR="006F7B29" w:rsidRDefault="00A26048" w:rsidP="00C861BC">
      <w:pPr>
        <w:spacing w:after="0" w:line="240" w:lineRule="auto"/>
        <w:ind w:firstLine="720"/>
        <w:jc w:val="both"/>
        <w:rPr>
          <w:iCs/>
          <w:szCs w:val="28"/>
        </w:rPr>
      </w:pPr>
      <w:r w:rsidRPr="008A5FC7">
        <w:rPr>
          <w:iCs/>
          <w:szCs w:val="28"/>
        </w:rPr>
        <w:t xml:space="preserve">1. </w:t>
      </w:r>
      <w:r w:rsidR="00C861BC" w:rsidRPr="008A5FC7">
        <w:rPr>
          <w:iCs/>
          <w:szCs w:val="28"/>
        </w:rPr>
        <w:t xml:space="preserve">Внести </w:t>
      </w:r>
      <w:r w:rsidR="006F7B29">
        <w:rPr>
          <w:bCs/>
          <w:iCs/>
          <w:szCs w:val="28"/>
        </w:rPr>
        <w:t>в постановление правительства Еврейской автономной области от 02.12.2020 № 463-44 «Об утверждении</w:t>
      </w:r>
      <w:r w:rsidR="006F7B29" w:rsidRPr="008A5FC7">
        <w:rPr>
          <w:bCs/>
          <w:iCs/>
          <w:szCs w:val="28"/>
        </w:rPr>
        <w:t xml:space="preserve"> </w:t>
      </w:r>
      <w:r w:rsidR="006F7B29">
        <w:rPr>
          <w:bCs/>
          <w:iCs/>
          <w:szCs w:val="28"/>
        </w:rPr>
        <w:t xml:space="preserve">государственной программы </w:t>
      </w:r>
      <w:r w:rsidR="006F7B29" w:rsidRPr="008A5FC7">
        <w:rPr>
          <w:iCs/>
          <w:szCs w:val="28"/>
        </w:rPr>
        <w:t xml:space="preserve">Еврейской автономной области «Жилище» на </w:t>
      </w:r>
      <w:r w:rsidR="006F7B29">
        <w:rPr>
          <w:iCs/>
          <w:szCs w:val="28"/>
        </w:rPr>
        <w:t>2021-2024</w:t>
      </w:r>
      <w:r w:rsidR="006F7B29" w:rsidRPr="008A5FC7">
        <w:rPr>
          <w:iCs/>
          <w:szCs w:val="28"/>
        </w:rPr>
        <w:t xml:space="preserve"> годы»</w:t>
      </w:r>
      <w:r w:rsidR="00C861BC" w:rsidRPr="008A5FC7">
        <w:rPr>
          <w:iCs/>
          <w:szCs w:val="28"/>
        </w:rPr>
        <w:t>, следующие</w:t>
      </w:r>
      <w:r w:rsidR="006F7B29">
        <w:rPr>
          <w:iCs/>
          <w:szCs w:val="28"/>
        </w:rPr>
        <w:t xml:space="preserve"> дополнения и</w:t>
      </w:r>
      <w:r w:rsidR="00C861BC" w:rsidRPr="008A5FC7">
        <w:rPr>
          <w:iCs/>
          <w:szCs w:val="28"/>
        </w:rPr>
        <w:t xml:space="preserve"> изменения</w:t>
      </w:r>
      <w:r w:rsidR="00C861BC">
        <w:rPr>
          <w:iCs/>
          <w:szCs w:val="28"/>
        </w:rPr>
        <w:t>:</w:t>
      </w:r>
    </w:p>
    <w:p w:rsidR="006F7B29" w:rsidRDefault="006F7B29" w:rsidP="006F7B29">
      <w:pPr>
        <w:spacing w:after="0" w:line="240" w:lineRule="auto"/>
        <w:jc w:val="both"/>
        <w:rPr>
          <w:iCs/>
          <w:szCs w:val="28"/>
        </w:rPr>
      </w:pPr>
      <w:r>
        <w:rPr>
          <w:iCs/>
          <w:szCs w:val="28"/>
        </w:rPr>
        <w:tab/>
        <w:t>1.1. Пункт 2 дополнить абзацами:</w:t>
      </w:r>
    </w:p>
    <w:p w:rsidR="000B1B51" w:rsidRDefault="006F7B29" w:rsidP="000B1B51">
      <w:pPr>
        <w:spacing w:after="0" w:line="240" w:lineRule="auto"/>
        <w:ind w:firstLine="708"/>
        <w:jc w:val="both"/>
        <w:rPr>
          <w:rStyle w:val="aa"/>
          <w:color w:val="000000" w:themeColor="text1"/>
          <w:spacing w:val="2"/>
          <w:szCs w:val="28"/>
          <w:u w:val="none"/>
        </w:rPr>
      </w:pPr>
      <w:proofErr w:type="gramStart"/>
      <w:r>
        <w:rPr>
          <w:iCs/>
          <w:szCs w:val="28"/>
        </w:rPr>
        <w:t xml:space="preserve">«- </w:t>
      </w:r>
      <w:r w:rsidRPr="000B1B51">
        <w:rPr>
          <w:color w:val="000000" w:themeColor="text1"/>
          <w:spacing w:val="2"/>
          <w:szCs w:val="28"/>
        </w:rPr>
        <w:t xml:space="preserve">от 11.12.2020 № 478-пп </w:t>
      </w:r>
      <w:r w:rsidR="000B1B51">
        <w:rPr>
          <w:color w:val="000000" w:themeColor="text1"/>
          <w:spacing w:val="2"/>
          <w:szCs w:val="28"/>
        </w:rPr>
        <w:t xml:space="preserve"> (в редакции постановления от 22.12.2020 </w:t>
      </w:r>
      <w:r w:rsidR="000B1B51">
        <w:rPr>
          <w:color w:val="000000" w:themeColor="text1"/>
          <w:spacing w:val="2"/>
          <w:szCs w:val="28"/>
        </w:rPr>
        <w:br/>
        <w:t>№ 522-пп «</w:t>
      </w:r>
      <w:r w:rsidR="000B1B51" w:rsidRPr="008A5FC7">
        <w:rPr>
          <w:bCs/>
          <w:iCs/>
          <w:szCs w:val="28"/>
        </w:rPr>
        <w:t>О внесении изменений</w:t>
      </w:r>
      <w:r w:rsidR="000B1B51">
        <w:rPr>
          <w:bCs/>
          <w:iCs/>
          <w:szCs w:val="28"/>
        </w:rPr>
        <w:t xml:space="preserve"> в постановление правительства Еврейской автономной области от 11.12.2020 № 478-пп «О внесении изменений</w:t>
      </w:r>
      <w:r w:rsidR="000B1B51" w:rsidRPr="008A5FC7">
        <w:rPr>
          <w:bCs/>
          <w:iCs/>
          <w:szCs w:val="28"/>
        </w:rPr>
        <w:t xml:space="preserve"> в </w:t>
      </w:r>
      <w:r w:rsidR="000B1B51">
        <w:rPr>
          <w:bCs/>
          <w:iCs/>
          <w:szCs w:val="28"/>
        </w:rPr>
        <w:t xml:space="preserve">государственную программу </w:t>
      </w:r>
      <w:r w:rsidR="000B1B51" w:rsidRPr="008A5FC7">
        <w:rPr>
          <w:iCs/>
          <w:szCs w:val="28"/>
        </w:rPr>
        <w:t>Еврейской автономной области «Жилище» на 2018 – 2022 годы»</w:t>
      </w:r>
      <w:r w:rsidR="000B1B51">
        <w:rPr>
          <w:iCs/>
          <w:szCs w:val="28"/>
        </w:rPr>
        <w:t xml:space="preserve">, утвержденную </w:t>
      </w:r>
      <w:r w:rsidR="000B1B51" w:rsidRPr="008A5FC7">
        <w:rPr>
          <w:iCs/>
          <w:szCs w:val="28"/>
        </w:rPr>
        <w:t>постановление</w:t>
      </w:r>
      <w:r w:rsidR="000B1B51">
        <w:rPr>
          <w:iCs/>
          <w:szCs w:val="28"/>
        </w:rPr>
        <w:t>м</w:t>
      </w:r>
      <w:r w:rsidR="000B1B51" w:rsidRPr="008A5FC7">
        <w:rPr>
          <w:iCs/>
          <w:szCs w:val="28"/>
        </w:rPr>
        <w:t xml:space="preserve"> правительства Еврейской автономной области от 19.12.2017 № 513-пп</w:t>
      </w:r>
      <w:r w:rsidR="000B1B51">
        <w:rPr>
          <w:iCs/>
          <w:szCs w:val="28"/>
        </w:rPr>
        <w:t>»)</w:t>
      </w:r>
      <w:r w:rsidR="000B1B51" w:rsidRPr="000B1B51">
        <w:rPr>
          <w:color w:val="000000" w:themeColor="text1"/>
          <w:szCs w:val="28"/>
        </w:rPr>
        <w:t xml:space="preserve"> </w:t>
      </w:r>
      <w:r w:rsidRPr="000B1B51">
        <w:rPr>
          <w:color w:val="000000" w:themeColor="text1"/>
          <w:szCs w:val="28"/>
        </w:rPr>
        <w:t>«</w:t>
      </w:r>
      <w:r w:rsidRPr="000B1B51">
        <w:rPr>
          <w:color w:val="000000" w:themeColor="text1"/>
          <w:spacing w:val="2"/>
          <w:szCs w:val="28"/>
        </w:rPr>
        <w:t>О внесении изменений в государственную программу Еврейской автономной области «Жилище» на 2018-2022 годы, утвержденную </w:t>
      </w:r>
      <w:hyperlink r:id="rId9" w:history="1">
        <w:r w:rsidRPr="000B1B51">
          <w:rPr>
            <w:rStyle w:val="aa"/>
            <w:color w:val="000000" w:themeColor="text1"/>
            <w:spacing w:val="2"/>
            <w:szCs w:val="28"/>
            <w:u w:val="none"/>
          </w:rPr>
          <w:t>постановлением правительства</w:t>
        </w:r>
        <w:proofErr w:type="gramEnd"/>
        <w:r w:rsidRPr="000B1B51">
          <w:rPr>
            <w:rStyle w:val="aa"/>
            <w:color w:val="000000" w:themeColor="text1"/>
            <w:spacing w:val="2"/>
            <w:szCs w:val="28"/>
            <w:u w:val="none"/>
          </w:rPr>
          <w:t xml:space="preserve"> Еврейской автономной области от 19.12.2017 № 513-пп</w:t>
        </w:r>
      </w:hyperlink>
      <w:r w:rsidR="000B1B51">
        <w:rPr>
          <w:rStyle w:val="aa"/>
          <w:color w:val="000000" w:themeColor="text1"/>
          <w:spacing w:val="2"/>
          <w:szCs w:val="28"/>
          <w:u w:val="none"/>
        </w:rPr>
        <w:t>»;</w:t>
      </w:r>
    </w:p>
    <w:p w:rsidR="00713FCB" w:rsidRDefault="000B1B51" w:rsidP="000B1B51">
      <w:pPr>
        <w:spacing w:after="0" w:line="240" w:lineRule="auto"/>
        <w:ind w:firstLine="708"/>
        <w:jc w:val="both"/>
        <w:rPr>
          <w:iCs/>
          <w:szCs w:val="28"/>
        </w:rPr>
      </w:pPr>
      <w:r>
        <w:rPr>
          <w:rStyle w:val="aa"/>
          <w:color w:val="000000" w:themeColor="text1"/>
          <w:spacing w:val="2"/>
          <w:szCs w:val="28"/>
          <w:u w:val="none"/>
        </w:rPr>
        <w:t xml:space="preserve">- от 30.12.2020 № 575-пп </w:t>
      </w:r>
      <w:r w:rsidRPr="000B1B51">
        <w:rPr>
          <w:color w:val="000000" w:themeColor="text1"/>
          <w:szCs w:val="28"/>
        </w:rPr>
        <w:t>«</w:t>
      </w:r>
      <w:r w:rsidRPr="000B1B51">
        <w:rPr>
          <w:color w:val="000000" w:themeColor="text1"/>
          <w:spacing w:val="2"/>
          <w:szCs w:val="28"/>
        </w:rPr>
        <w:t>О внесении изменений в государственную программу Еврейской автономной области «Жилище» на 2018-2022 годы, утвержденную </w:t>
      </w:r>
      <w:hyperlink r:id="rId10" w:history="1">
        <w:r w:rsidRPr="000B1B51">
          <w:rPr>
            <w:rStyle w:val="aa"/>
            <w:color w:val="000000" w:themeColor="text1"/>
            <w:spacing w:val="2"/>
            <w:szCs w:val="28"/>
            <w:u w:val="none"/>
          </w:rPr>
          <w:t>постановлением правительства Еврейской автономной области от 19.12.2017 № 513-пп</w:t>
        </w:r>
      </w:hyperlink>
      <w:r>
        <w:rPr>
          <w:rStyle w:val="aa"/>
          <w:color w:val="000000" w:themeColor="text1"/>
          <w:spacing w:val="2"/>
          <w:szCs w:val="28"/>
          <w:u w:val="none"/>
        </w:rPr>
        <w:t xml:space="preserve">»». </w:t>
      </w:r>
      <w:r w:rsidR="00C861BC">
        <w:rPr>
          <w:iCs/>
          <w:szCs w:val="28"/>
        </w:rPr>
        <w:t xml:space="preserve"> </w:t>
      </w:r>
    </w:p>
    <w:p w:rsidR="000B1B51" w:rsidRDefault="000B1B51" w:rsidP="00883DDC">
      <w:pPr>
        <w:spacing w:after="0" w:line="240" w:lineRule="auto"/>
        <w:ind w:firstLine="708"/>
        <w:jc w:val="both"/>
        <w:rPr>
          <w:iCs/>
          <w:szCs w:val="28"/>
        </w:rPr>
      </w:pPr>
      <w:r>
        <w:rPr>
          <w:iCs/>
          <w:szCs w:val="28"/>
        </w:rPr>
        <w:t>1.2</w:t>
      </w:r>
      <w:r w:rsidR="00883DDC">
        <w:rPr>
          <w:iCs/>
          <w:szCs w:val="28"/>
        </w:rPr>
        <w:t>.</w:t>
      </w:r>
      <w:r>
        <w:rPr>
          <w:iCs/>
          <w:szCs w:val="28"/>
        </w:rPr>
        <w:t xml:space="preserve"> В государственной программе Еврейской автономной области «Жилище» на 2021-2024 годы», утвержденной вышеуказанным постановлением:</w:t>
      </w:r>
    </w:p>
    <w:p w:rsidR="00883DDC" w:rsidRDefault="000B1B51" w:rsidP="00883DDC">
      <w:pPr>
        <w:spacing w:after="0" w:line="240" w:lineRule="auto"/>
        <w:ind w:firstLine="708"/>
        <w:jc w:val="both"/>
        <w:rPr>
          <w:iCs/>
          <w:szCs w:val="28"/>
        </w:rPr>
      </w:pPr>
      <w:r>
        <w:rPr>
          <w:iCs/>
          <w:szCs w:val="28"/>
        </w:rPr>
        <w:t>1.2.1</w:t>
      </w:r>
      <w:r w:rsidR="00E47F27">
        <w:rPr>
          <w:iCs/>
          <w:szCs w:val="28"/>
        </w:rPr>
        <w:t>. Р</w:t>
      </w:r>
      <w:r w:rsidR="00E47F27" w:rsidRPr="008A5FC7">
        <w:rPr>
          <w:iCs/>
          <w:szCs w:val="28"/>
        </w:rPr>
        <w:t xml:space="preserve">аздел 1 «Паспорт государственной программы </w:t>
      </w:r>
      <w:r w:rsidR="00E47F27" w:rsidRPr="008A5FC7">
        <w:rPr>
          <w:bCs/>
          <w:iCs/>
          <w:szCs w:val="28"/>
        </w:rPr>
        <w:t>Еврейской автономной области «</w:t>
      </w:r>
      <w:r w:rsidR="00E47F27" w:rsidRPr="008A5FC7">
        <w:rPr>
          <w:szCs w:val="28"/>
        </w:rPr>
        <w:t>Жилище</w:t>
      </w:r>
      <w:r w:rsidR="00E47F27" w:rsidRPr="008A5FC7">
        <w:rPr>
          <w:bCs/>
          <w:iCs/>
          <w:szCs w:val="28"/>
        </w:rPr>
        <w:t xml:space="preserve">» на </w:t>
      </w:r>
      <w:r w:rsidR="00E47F27">
        <w:rPr>
          <w:bCs/>
          <w:iCs/>
          <w:szCs w:val="28"/>
        </w:rPr>
        <w:t>2021-2024</w:t>
      </w:r>
      <w:r w:rsidR="00E47F27" w:rsidRPr="008A5FC7">
        <w:rPr>
          <w:bCs/>
          <w:iCs/>
          <w:szCs w:val="28"/>
        </w:rPr>
        <w:t xml:space="preserve"> годы» </w:t>
      </w:r>
      <w:r w:rsidR="00E47F27" w:rsidRPr="008A5FC7">
        <w:rPr>
          <w:iCs/>
          <w:szCs w:val="28"/>
        </w:rPr>
        <w:t xml:space="preserve">изложить </w:t>
      </w:r>
      <w:r w:rsidR="00E47F27">
        <w:rPr>
          <w:iCs/>
          <w:szCs w:val="28"/>
        </w:rPr>
        <w:br/>
      </w:r>
      <w:r w:rsidR="00E47F27" w:rsidRPr="008A5FC7">
        <w:rPr>
          <w:iCs/>
          <w:szCs w:val="28"/>
        </w:rPr>
        <w:t>в следующей редакции</w:t>
      </w:r>
      <w:r w:rsidR="00883DDC">
        <w:rPr>
          <w:iCs/>
          <w:szCs w:val="28"/>
        </w:rPr>
        <w:t>:</w:t>
      </w:r>
    </w:p>
    <w:p w:rsidR="00E47F27" w:rsidRPr="00E47F27" w:rsidRDefault="00E47F27" w:rsidP="00E47F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Cs w:val="28"/>
        </w:rPr>
      </w:pPr>
      <w:r w:rsidRPr="00E47F27">
        <w:rPr>
          <w:szCs w:val="28"/>
        </w:rPr>
        <w:lastRenderedPageBreak/>
        <w:t xml:space="preserve">«1. Паспорт государственной программы </w:t>
      </w:r>
      <w:r w:rsidRPr="00E47F27">
        <w:rPr>
          <w:bCs/>
          <w:szCs w:val="28"/>
        </w:rPr>
        <w:t>Еврейской автономной области «</w:t>
      </w:r>
      <w:r w:rsidRPr="00E47F27">
        <w:rPr>
          <w:iCs/>
          <w:szCs w:val="28"/>
        </w:rPr>
        <w:t>Жилище</w:t>
      </w:r>
      <w:r w:rsidRPr="00E47F27">
        <w:rPr>
          <w:bCs/>
          <w:szCs w:val="28"/>
        </w:rPr>
        <w:t xml:space="preserve">» на </w:t>
      </w:r>
      <w:r>
        <w:rPr>
          <w:bCs/>
          <w:szCs w:val="28"/>
        </w:rPr>
        <w:t>2021-2024</w:t>
      </w:r>
      <w:r w:rsidRPr="00E47F27">
        <w:rPr>
          <w:bCs/>
          <w:szCs w:val="28"/>
        </w:rPr>
        <w:t xml:space="preserve"> годы»</w:t>
      </w: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276"/>
        <w:gridCol w:w="1134"/>
        <w:gridCol w:w="1134"/>
        <w:gridCol w:w="1134"/>
        <w:gridCol w:w="1134"/>
      </w:tblGrid>
      <w:tr w:rsidR="00E47F27" w:rsidRPr="00E47F27" w:rsidTr="00C949E1">
        <w:tc>
          <w:tcPr>
            <w:tcW w:w="2127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7655" w:type="dxa"/>
            <w:gridSpan w:val="6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"Жилище"</w:t>
            </w:r>
          </w:p>
        </w:tc>
      </w:tr>
      <w:tr w:rsidR="00E47F27" w:rsidRPr="00E47F27" w:rsidTr="00C949E1">
        <w:tc>
          <w:tcPr>
            <w:tcW w:w="2127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E47F27">
              <w:rPr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E47F27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655" w:type="dxa"/>
            <w:gridSpan w:val="6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Еврейской автономной области</w:t>
            </w:r>
            <w:r w:rsidR="00484A1C">
              <w:rPr>
                <w:sz w:val="24"/>
                <w:szCs w:val="24"/>
                <w:lang w:eastAsia="ru-RU"/>
              </w:rPr>
              <w:t xml:space="preserve"> (далее – область)</w:t>
            </w:r>
            <w:r w:rsidRPr="00E47F2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7F27" w:rsidRPr="00E47F27" w:rsidTr="00C949E1">
        <w:tc>
          <w:tcPr>
            <w:tcW w:w="2127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E47F27">
              <w:rPr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E47F27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655" w:type="dxa"/>
            <w:gridSpan w:val="6"/>
          </w:tcPr>
          <w:p w:rsidR="00E47F27" w:rsidRPr="00E47F27" w:rsidRDefault="0075723B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E47F27" w:rsidRPr="00E47F27">
              <w:rPr>
                <w:sz w:val="24"/>
                <w:szCs w:val="24"/>
                <w:lang w:eastAsia="ru-RU"/>
              </w:rPr>
              <w:t>омитет по управлению государственным имуществом Еврейской автономной области, управление здравоохранения правительства Еврейской автономной области, комитет социальной защиты населения правительства Еврейской автономной области, управление жилищно-коммунального хозяйства и энергетики правительства Еврейской автономной области, органы местного самоуправления муниципальных образований Еврейской автономной области, ОГБУ «Служба заказчика (застройщика) в Еврейской автономной области</w:t>
            </w:r>
            <w:r w:rsidR="00484A1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E47F27" w:rsidRPr="00E47F27" w:rsidTr="00C949E1">
        <w:tc>
          <w:tcPr>
            <w:tcW w:w="2127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7655" w:type="dxa"/>
            <w:gridSpan w:val="6"/>
          </w:tcPr>
          <w:p w:rsidR="00E47F27" w:rsidRPr="00E47F27" w:rsidRDefault="00E47F27" w:rsidP="00484A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Еврейской автономной области, обеспечение доступности ипотечных жилищных кредитов для жителей Еврейской автономной области, обеспечение качества строительства государственной собственности Еврейской автономной области</w:t>
            </w:r>
          </w:p>
        </w:tc>
      </w:tr>
      <w:tr w:rsidR="00E47F27" w:rsidRPr="00E47F27" w:rsidTr="00C949E1">
        <w:tc>
          <w:tcPr>
            <w:tcW w:w="2127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Задачи государственной программы</w:t>
            </w:r>
          </w:p>
        </w:tc>
        <w:tc>
          <w:tcPr>
            <w:tcW w:w="7655" w:type="dxa"/>
            <w:gridSpan w:val="6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1. Обеспечение жильем отдельных категорий граждан.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2. Развитие ипотечного кредитования</w:t>
            </w:r>
            <w:r w:rsidR="00484A1C">
              <w:rPr>
                <w:sz w:val="24"/>
                <w:szCs w:val="24"/>
                <w:lang w:eastAsia="ru-RU"/>
              </w:rPr>
              <w:t>.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47F27" w:rsidRPr="00E47F27" w:rsidTr="00C949E1">
        <w:trPr>
          <w:trHeight w:val="1442"/>
        </w:trPr>
        <w:tc>
          <w:tcPr>
            <w:tcW w:w="2127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proofErr w:type="gramStart"/>
            <w:r w:rsidRPr="00E47F27">
              <w:rPr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E47F27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655" w:type="dxa"/>
            <w:gridSpan w:val="6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Основные целевые индикаторы представлены в таблице 1</w:t>
            </w:r>
          </w:p>
        </w:tc>
      </w:tr>
      <w:tr w:rsidR="00E47F27" w:rsidRPr="00E47F27" w:rsidTr="00C949E1">
        <w:tc>
          <w:tcPr>
            <w:tcW w:w="2127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Этапы и сроки реализации государственной программы</w:t>
            </w:r>
          </w:p>
        </w:tc>
        <w:tc>
          <w:tcPr>
            <w:tcW w:w="7655" w:type="dxa"/>
            <w:gridSpan w:val="6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2021 - 2024 годы, в 1 этап</w:t>
            </w:r>
          </w:p>
        </w:tc>
      </w:tr>
      <w:tr w:rsidR="00E47F27" w:rsidRPr="00E47F27" w:rsidTr="00C949E1">
        <w:tc>
          <w:tcPr>
            <w:tcW w:w="2127" w:type="dxa"/>
            <w:vMerge w:val="restart"/>
            <w:tcBorders>
              <w:bottom w:val="nil"/>
            </w:tcBorders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  <w:r w:rsidRPr="00E47F27">
              <w:rPr>
                <w:sz w:val="24"/>
                <w:szCs w:val="24"/>
                <w:lang w:eastAsia="ru-RU"/>
              </w:rPr>
              <w:lastRenderedPageBreak/>
              <w:t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655" w:type="dxa"/>
            <w:gridSpan w:val="6"/>
          </w:tcPr>
          <w:p w:rsidR="00E47F27" w:rsidRPr="00E47F27" w:rsidRDefault="00E47F27" w:rsidP="00446A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lastRenderedPageBreak/>
              <w:t xml:space="preserve">Общий объем средств, привлекаемых для реализации программы в 2021-2024 годах, составит </w:t>
            </w:r>
            <w:r w:rsidR="00446AAF">
              <w:rPr>
                <w:sz w:val="24"/>
                <w:szCs w:val="24"/>
                <w:lang w:eastAsia="ru-RU"/>
              </w:rPr>
              <w:t>2991293,0</w:t>
            </w:r>
            <w:r w:rsidRPr="00E47F27">
              <w:rPr>
                <w:sz w:val="24"/>
                <w:szCs w:val="24"/>
                <w:lang w:eastAsia="ru-RU"/>
              </w:rPr>
              <w:t xml:space="preserve"> тыс. рублей &lt;*&gt;, в том числе: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2991293,0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733752,2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138232,6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32568,3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Федеральный </w:t>
            </w:r>
            <w:r w:rsidRPr="00E47F27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315060,4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83183,9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134" w:type="dxa"/>
          </w:tcPr>
          <w:p w:rsidR="00E47F27" w:rsidRPr="00E47F27" w:rsidRDefault="00446AAF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E47F27" w:rsidRPr="00E47F27" w:rsidTr="00C949E1">
        <w:tc>
          <w:tcPr>
            <w:tcW w:w="2127" w:type="dxa"/>
            <w:vMerge/>
            <w:tcBorders>
              <w:bottom w:val="nil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47F27" w:rsidRPr="00E47F27" w:rsidTr="00C949E1">
        <w:tblPrEx>
          <w:tblBorders>
            <w:insideH w:val="nil"/>
          </w:tblBorders>
        </w:tblPrEx>
        <w:trPr>
          <w:trHeight w:val="55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47F27" w:rsidRPr="00E47F27" w:rsidRDefault="00E47F27" w:rsidP="00E47F27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E47F27" w:rsidRPr="00E47F27" w:rsidTr="00C949E1">
        <w:tblPrEx>
          <w:tblBorders>
            <w:insideH w:val="nil"/>
          </w:tblBorders>
        </w:tblPrEx>
        <w:trPr>
          <w:trHeight w:val="2687"/>
        </w:trPr>
        <w:tc>
          <w:tcPr>
            <w:tcW w:w="2127" w:type="dxa"/>
            <w:tcBorders>
              <w:bottom w:val="single" w:sz="4" w:space="0" w:color="auto"/>
            </w:tcBorders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Ожидаемые результаты реализации государственной программы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Успешное выполнение мероприятий программы позволит обеспечить следующие результаты и показатели социально-экономической эффективности: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- ввод в действие жилых домов в области: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в 2021 году – </w:t>
            </w:r>
            <w:r w:rsidR="00484A1C">
              <w:rPr>
                <w:sz w:val="24"/>
                <w:szCs w:val="24"/>
                <w:lang w:eastAsia="ru-RU"/>
              </w:rPr>
              <w:t>25,0</w:t>
            </w:r>
            <w:r w:rsidRPr="00E47F27">
              <w:rPr>
                <w:sz w:val="24"/>
                <w:szCs w:val="24"/>
                <w:lang w:eastAsia="ru-RU"/>
              </w:rPr>
              <w:t xml:space="preserve"> тыс. кв. метров жилья;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в 2022 году – </w:t>
            </w:r>
            <w:r w:rsidR="00484A1C">
              <w:rPr>
                <w:sz w:val="24"/>
                <w:szCs w:val="24"/>
                <w:lang w:eastAsia="ru-RU"/>
              </w:rPr>
              <w:t>24,0</w:t>
            </w:r>
            <w:r w:rsidRPr="00E47F27">
              <w:rPr>
                <w:sz w:val="24"/>
                <w:szCs w:val="24"/>
                <w:lang w:eastAsia="ru-RU"/>
              </w:rPr>
              <w:t xml:space="preserve"> тыс. кв. метров жилья;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в 2023 году – </w:t>
            </w:r>
            <w:r w:rsidR="00484A1C">
              <w:rPr>
                <w:sz w:val="24"/>
                <w:szCs w:val="24"/>
                <w:lang w:eastAsia="ru-RU"/>
              </w:rPr>
              <w:t>22</w:t>
            </w:r>
            <w:r w:rsidRPr="00E47F27">
              <w:rPr>
                <w:sz w:val="24"/>
                <w:szCs w:val="24"/>
                <w:lang w:eastAsia="ru-RU"/>
              </w:rPr>
              <w:t>,0 тыс. кв. метров жилья;</w:t>
            </w:r>
          </w:p>
          <w:p w:rsidR="00E47F27" w:rsidRPr="00C44B04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 xml:space="preserve">в </w:t>
            </w:r>
            <w:r w:rsidRPr="00C44B04">
              <w:rPr>
                <w:sz w:val="24"/>
                <w:szCs w:val="24"/>
                <w:lang w:eastAsia="ru-RU"/>
              </w:rPr>
              <w:t xml:space="preserve">2024 году – </w:t>
            </w:r>
            <w:r w:rsidR="00484A1C" w:rsidRPr="00C44B04">
              <w:rPr>
                <w:sz w:val="24"/>
                <w:szCs w:val="24"/>
                <w:lang w:eastAsia="ru-RU"/>
              </w:rPr>
              <w:t>28</w:t>
            </w:r>
            <w:r w:rsidRPr="00C44B04">
              <w:rPr>
                <w:sz w:val="24"/>
                <w:szCs w:val="24"/>
                <w:lang w:eastAsia="ru-RU"/>
              </w:rPr>
              <w:t>,0 тыс. кв. метров жилья;</w:t>
            </w:r>
          </w:p>
          <w:p w:rsidR="00E47F27" w:rsidRPr="00C44B04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44B04">
              <w:rPr>
                <w:sz w:val="24"/>
                <w:szCs w:val="24"/>
                <w:lang w:eastAsia="ru-RU"/>
              </w:rPr>
              <w:t>- предоставление благоустроенных жилых помещений специализированного жилищного фонда по договорам найма специализированных жилых помещений 211 детям-сиротам и детям, оставшимся без попечения родителей, лицам из их числа, в том числе:</w:t>
            </w:r>
          </w:p>
          <w:p w:rsidR="00E47F27" w:rsidRPr="00C44B04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44B04">
              <w:rPr>
                <w:sz w:val="24"/>
                <w:szCs w:val="24"/>
                <w:lang w:eastAsia="ru-RU"/>
              </w:rPr>
              <w:t>в 2021 году - 49 гражданам указанной категории;</w:t>
            </w:r>
          </w:p>
          <w:p w:rsidR="00E47F27" w:rsidRPr="00C44B04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44B04">
              <w:rPr>
                <w:sz w:val="24"/>
                <w:szCs w:val="24"/>
                <w:lang w:eastAsia="ru-RU"/>
              </w:rPr>
              <w:t>в 2022 году - 52 гражданам указанной категории;</w:t>
            </w:r>
          </w:p>
          <w:p w:rsidR="00E47F27" w:rsidRPr="00C44B04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44B04">
              <w:rPr>
                <w:sz w:val="24"/>
                <w:szCs w:val="24"/>
                <w:lang w:eastAsia="ru-RU"/>
              </w:rPr>
              <w:t>в 2023 году - 55 гражданам указанной категории;</w:t>
            </w:r>
          </w:p>
          <w:p w:rsidR="00E47F27" w:rsidRPr="00C44B04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44B04">
              <w:rPr>
                <w:sz w:val="24"/>
                <w:szCs w:val="24"/>
                <w:lang w:eastAsia="ru-RU"/>
              </w:rPr>
              <w:t>в 2024 году - 55 гражданам указанной категории;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- выдача гражданам не менее 1850 ипотечных жилищных кредитов на сумму не менее 2538,0 млн. рублей, в том числе: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2021 году - 455 кредитов;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2022 году - 460 кредитов;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2023 году - 465 кредитов;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2024 году - 470 кредитов;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- 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области, в том числе: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2021 году - 3 врачам;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2022 году - 3 врачам;</w:t>
            </w:r>
          </w:p>
          <w:p w:rsidR="00E47F27" w:rsidRPr="00E47F27" w:rsidRDefault="00E47F27" w:rsidP="00E47F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в 2023 году - 3 врачам;</w:t>
            </w:r>
          </w:p>
          <w:p w:rsidR="00E47F27" w:rsidRPr="00E47F27" w:rsidRDefault="00484A1C" w:rsidP="00484A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2024 году - 3 врачам</w:t>
            </w:r>
            <w:r w:rsidR="00C949E1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C949E1" w:rsidRPr="00260667" w:rsidRDefault="00C949E1" w:rsidP="00C949E1">
      <w:pPr>
        <w:pStyle w:val="ConsPlusNormal"/>
        <w:ind w:firstLine="539"/>
        <w:jc w:val="both"/>
        <w:rPr>
          <w:sz w:val="28"/>
          <w:szCs w:val="28"/>
        </w:rPr>
      </w:pPr>
      <w:r w:rsidRPr="00260667">
        <w:rPr>
          <w:sz w:val="28"/>
          <w:szCs w:val="28"/>
        </w:rPr>
        <w:t>--------------------------------</w:t>
      </w:r>
    </w:p>
    <w:p w:rsidR="00C949E1" w:rsidRPr="00200C05" w:rsidRDefault="00C949E1" w:rsidP="00C949E1">
      <w:pPr>
        <w:pStyle w:val="ConsPlusNormal"/>
        <w:ind w:firstLine="539"/>
        <w:jc w:val="both"/>
        <w:rPr>
          <w:sz w:val="24"/>
          <w:szCs w:val="24"/>
        </w:rPr>
      </w:pPr>
      <w:r w:rsidRPr="00200C05">
        <w:rPr>
          <w:sz w:val="24"/>
          <w:szCs w:val="24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883DDC" w:rsidRDefault="00883DDC" w:rsidP="00883DDC">
      <w:pPr>
        <w:spacing w:after="0" w:line="240" w:lineRule="auto"/>
        <w:ind w:firstLine="708"/>
        <w:jc w:val="both"/>
        <w:rPr>
          <w:iCs/>
          <w:szCs w:val="28"/>
        </w:rPr>
      </w:pPr>
    </w:p>
    <w:p w:rsidR="00C949E1" w:rsidRDefault="00C949E1" w:rsidP="00C949E1">
      <w:pPr>
        <w:spacing w:after="0" w:line="240" w:lineRule="auto"/>
        <w:ind w:firstLine="708"/>
        <w:jc w:val="both"/>
        <w:rPr>
          <w:iCs/>
          <w:szCs w:val="28"/>
        </w:rPr>
      </w:pPr>
      <w:r>
        <w:rPr>
          <w:iCs/>
          <w:szCs w:val="28"/>
        </w:rPr>
        <w:t>1.2.2. Р</w:t>
      </w:r>
      <w:r w:rsidRPr="008A5FC7">
        <w:rPr>
          <w:iCs/>
          <w:szCs w:val="28"/>
        </w:rPr>
        <w:t xml:space="preserve">аздел </w:t>
      </w:r>
      <w:r>
        <w:rPr>
          <w:iCs/>
          <w:szCs w:val="28"/>
        </w:rPr>
        <w:t>2</w:t>
      </w:r>
      <w:r w:rsidRPr="008A5FC7">
        <w:rPr>
          <w:iCs/>
          <w:szCs w:val="28"/>
        </w:rPr>
        <w:t xml:space="preserve"> «</w:t>
      </w:r>
      <w:r>
        <w:rPr>
          <w:iCs/>
          <w:szCs w:val="28"/>
        </w:rPr>
        <w:t>Общая характеристика сферы реализации государственной программы, в том числе основных проблем и прогноз ее развития</w:t>
      </w:r>
      <w:r w:rsidRPr="008A5FC7">
        <w:rPr>
          <w:bCs/>
          <w:iCs/>
          <w:szCs w:val="28"/>
        </w:rPr>
        <w:t xml:space="preserve">» </w:t>
      </w:r>
      <w:r w:rsidRPr="008A5FC7">
        <w:rPr>
          <w:iCs/>
          <w:szCs w:val="28"/>
        </w:rPr>
        <w:t>изложить</w:t>
      </w:r>
      <w:r>
        <w:rPr>
          <w:iCs/>
          <w:szCs w:val="28"/>
        </w:rPr>
        <w:t xml:space="preserve"> </w:t>
      </w:r>
      <w:r w:rsidRPr="008A5FC7">
        <w:rPr>
          <w:iCs/>
          <w:szCs w:val="28"/>
        </w:rPr>
        <w:t>в следующей редакции</w:t>
      </w:r>
      <w:r>
        <w:rPr>
          <w:iCs/>
          <w:szCs w:val="28"/>
        </w:rPr>
        <w:t>:</w:t>
      </w:r>
    </w:p>
    <w:p w:rsidR="00BF440A" w:rsidRDefault="00BF440A" w:rsidP="00BF440A">
      <w:pPr>
        <w:spacing w:after="0" w:line="240" w:lineRule="auto"/>
        <w:jc w:val="center"/>
        <w:rPr>
          <w:iCs/>
          <w:szCs w:val="28"/>
        </w:rPr>
      </w:pPr>
    </w:p>
    <w:p w:rsidR="00BF440A" w:rsidRDefault="00BF440A" w:rsidP="00BF440A">
      <w:pPr>
        <w:spacing w:after="0" w:line="240" w:lineRule="auto"/>
        <w:jc w:val="center"/>
        <w:rPr>
          <w:iCs/>
          <w:szCs w:val="28"/>
        </w:rPr>
      </w:pPr>
      <w:r>
        <w:rPr>
          <w:iCs/>
          <w:szCs w:val="28"/>
        </w:rPr>
        <w:t xml:space="preserve">«2. Общая характеристика сферы реализации государственной </w:t>
      </w:r>
    </w:p>
    <w:p w:rsidR="00BF440A" w:rsidRDefault="00BF440A" w:rsidP="00BF440A">
      <w:pPr>
        <w:spacing w:after="0" w:line="240" w:lineRule="auto"/>
        <w:jc w:val="center"/>
        <w:rPr>
          <w:iCs/>
          <w:szCs w:val="28"/>
        </w:rPr>
      </w:pPr>
      <w:r>
        <w:rPr>
          <w:iCs/>
          <w:szCs w:val="28"/>
        </w:rPr>
        <w:t>программы, в том числе основных проблем и прогноз ее развития</w:t>
      </w:r>
    </w:p>
    <w:p w:rsidR="00C949E1" w:rsidRPr="009B566E" w:rsidRDefault="00C949E1" w:rsidP="00C949E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9B566E">
        <w:rPr>
          <w:spacing w:val="2"/>
          <w:sz w:val="28"/>
          <w:szCs w:val="28"/>
        </w:rPr>
        <w:lastRenderedPageBreak/>
        <w:t xml:space="preserve">Одним из ключевых направлений развития региона является повышение качества жизни населения. В рамках </w:t>
      </w:r>
      <w:proofErr w:type="gramStart"/>
      <w:r w:rsidRPr="009B566E">
        <w:rPr>
          <w:spacing w:val="2"/>
          <w:sz w:val="28"/>
          <w:szCs w:val="28"/>
        </w:rPr>
        <w:t>данного</w:t>
      </w:r>
      <w:proofErr w:type="gramEnd"/>
      <w:r w:rsidRPr="009B566E">
        <w:rPr>
          <w:spacing w:val="2"/>
          <w:sz w:val="28"/>
          <w:szCs w:val="28"/>
        </w:rPr>
        <w:t xml:space="preserve"> направления улучшение жилищной обеспеченности населения</w:t>
      </w:r>
      <w:r w:rsidR="00BF0050">
        <w:rPr>
          <w:spacing w:val="2"/>
          <w:sz w:val="28"/>
          <w:szCs w:val="28"/>
        </w:rPr>
        <w:t xml:space="preserve"> занимает одно из основных мест.</w:t>
      </w:r>
    </w:p>
    <w:p w:rsidR="00C949E1" w:rsidRPr="009B566E" w:rsidRDefault="00C949E1" w:rsidP="00C949E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9B566E">
        <w:rPr>
          <w:spacing w:val="2"/>
          <w:sz w:val="28"/>
          <w:szCs w:val="28"/>
        </w:rPr>
        <w:t>Характер социально-экономических преобразований в Российской Федерации, недостаточный объем жилищного строительства, нуждаемость граждан в улучшении жилищных условий, объективно высокая стоимость жилья по сравнению с доходами граждан обусловливают необходимость принятия мер для разрешения обозначенных проблем программно-целевым методом.</w:t>
      </w:r>
    </w:p>
    <w:p w:rsidR="00C949E1" w:rsidRPr="009B566E" w:rsidRDefault="00C949E1" w:rsidP="00C949E1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>Анализ ситуации в жилищной сфере области свидетельствует о том, что:</w:t>
      </w:r>
    </w:p>
    <w:p w:rsidR="00C949E1" w:rsidRPr="009B566E" w:rsidRDefault="00C949E1" w:rsidP="00C949E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- сформирована нормативная правовая база государственной поддержки </w:t>
      </w:r>
      <w:r w:rsidR="0075723B">
        <w:rPr>
          <w:color w:val="000000" w:themeColor="text1"/>
          <w:spacing w:val="2"/>
          <w:sz w:val="28"/>
          <w:szCs w:val="28"/>
          <w:shd w:val="clear" w:color="auto" w:fill="FFFFFF"/>
        </w:rPr>
        <w:t>отдельных категорий граждан, нуждающихся в улучшении жилищных условий,</w:t>
      </w:r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в решении жилищной проблемы;</w:t>
      </w:r>
    </w:p>
    <w:p w:rsidR="00C949E1" w:rsidRPr="009B566E" w:rsidRDefault="00C949E1" w:rsidP="00C949E1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>- создана и развивается система ипотечного жилищного кредитования граждан.</w:t>
      </w:r>
    </w:p>
    <w:p w:rsidR="00C949E1" w:rsidRPr="009B566E" w:rsidRDefault="00C949E1" w:rsidP="00C949E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>     Однако основными проблемами в ходе реализации</w:t>
      </w:r>
      <w:r w:rsidR="00BF0050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программы</w:t>
      </w:r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>в</w:t>
      </w:r>
      <w:proofErr w:type="gramEnd"/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предыдущие годы явились:</w:t>
      </w:r>
    </w:p>
    <w:p w:rsidR="00C949E1" w:rsidRPr="009B566E" w:rsidRDefault="00C949E1" w:rsidP="00C949E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>- низкая доступность кредитных ресурсов, как для строительных организаций, так и для граждан, возникшая в ходе кризиса и продолжающая оставаться фактором негативного влияния на развитие строительной отрасли в целом;</w:t>
      </w:r>
    </w:p>
    <w:p w:rsidR="00C949E1" w:rsidRPr="009B566E" w:rsidRDefault="00C949E1" w:rsidP="00C949E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- снижение объемов субсидирования из федерального бюджета, недостаток средств в </w:t>
      </w:r>
      <w:proofErr w:type="gramStart"/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>областном</w:t>
      </w:r>
      <w:proofErr w:type="gramEnd"/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 местных бюджетах, на предоставление социальных выплат молодым семьям, малоимущим и гражданам иных категорий на приобретение жилья и улучшение жилищных условий,</w:t>
      </w:r>
      <w:r w:rsidRPr="009B566E">
        <w:rPr>
          <w:color w:val="000000" w:themeColor="text1"/>
          <w:sz w:val="28"/>
          <w:szCs w:val="28"/>
        </w:rPr>
        <w:t xml:space="preserve"> рост задолженности по обеспечению</w:t>
      </w:r>
      <w:r>
        <w:rPr>
          <w:color w:val="000000" w:themeColor="text1"/>
          <w:sz w:val="28"/>
          <w:szCs w:val="28"/>
        </w:rPr>
        <w:t xml:space="preserve"> жилыми помещениями детей-сирот,</w:t>
      </w:r>
      <w:r w:rsidRPr="009B566E">
        <w:rPr>
          <w:color w:val="000000" w:themeColor="text1"/>
          <w:sz w:val="28"/>
          <w:szCs w:val="28"/>
        </w:rPr>
        <w:t xml:space="preserve"> имеющих и не реализовавших право на обеспечение жилыми помещениями</w:t>
      </w:r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C949E1" w:rsidRPr="009B566E" w:rsidRDefault="00C949E1" w:rsidP="00C949E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>- недостаток подготовленных для комплексной жилой застройки земельных участков, имеющ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их инфраструктурное обеспечение.</w:t>
      </w:r>
      <w:r w:rsidRPr="009B566E">
        <w:rPr>
          <w:color w:val="000000" w:themeColor="text1"/>
          <w:spacing w:val="2"/>
          <w:sz w:val="28"/>
          <w:szCs w:val="28"/>
          <w:shd w:val="clear" w:color="auto" w:fill="FFFFFF"/>
        </w:rPr>
        <w:t> </w:t>
      </w:r>
    </w:p>
    <w:p w:rsidR="00C949E1" w:rsidRPr="009B566E" w:rsidRDefault="00C949E1" w:rsidP="00C949E1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9B566E">
        <w:rPr>
          <w:spacing w:val="2"/>
          <w:sz w:val="28"/>
          <w:szCs w:val="28"/>
          <w:shd w:val="clear" w:color="auto" w:fill="FFFFFF"/>
        </w:rPr>
        <w:t xml:space="preserve">Программа предусматривает решение вышеуказанных проблем с учетом возможностей </w:t>
      </w:r>
      <w:proofErr w:type="gramStart"/>
      <w:r w:rsidRPr="009B566E">
        <w:rPr>
          <w:spacing w:val="2"/>
          <w:sz w:val="28"/>
          <w:szCs w:val="28"/>
          <w:shd w:val="clear" w:color="auto" w:fill="FFFFFF"/>
        </w:rPr>
        <w:t>бюджетного</w:t>
      </w:r>
      <w:proofErr w:type="gramEnd"/>
      <w:r w:rsidRPr="009B566E">
        <w:rPr>
          <w:spacing w:val="2"/>
          <w:sz w:val="28"/>
          <w:szCs w:val="28"/>
          <w:shd w:val="clear" w:color="auto" w:fill="FFFFFF"/>
        </w:rPr>
        <w:t xml:space="preserve"> финансирования различных уровней и внебюджетных ресурсов.</w:t>
      </w:r>
    </w:p>
    <w:p w:rsidR="00C949E1" w:rsidRPr="009B566E" w:rsidRDefault="00C949E1" w:rsidP="00C949E1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i/>
          <w:iCs/>
          <w:spacing w:val="2"/>
          <w:szCs w:val="28"/>
          <w:lang w:eastAsia="ru-RU"/>
        </w:rPr>
      </w:pPr>
      <w:proofErr w:type="gramStart"/>
      <w:r w:rsidRPr="009B566E">
        <w:rPr>
          <w:spacing w:val="2"/>
          <w:szCs w:val="28"/>
          <w:lang w:eastAsia="ru-RU"/>
        </w:rPr>
        <w:t>На достижение основных целей и задач государственной программы могут оказать влияние следующие риски:</w:t>
      </w:r>
      <w:proofErr w:type="gramEnd"/>
    </w:p>
    <w:p w:rsidR="00C949E1" w:rsidRPr="009B566E" w:rsidRDefault="00C949E1" w:rsidP="00C949E1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spacing w:val="2"/>
          <w:szCs w:val="28"/>
          <w:lang w:eastAsia="ru-RU"/>
        </w:rPr>
      </w:pPr>
      <w:proofErr w:type="gramStart"/>
      <w:r w:rsidRPr="009B566E">
        <w:rPr>
          <w:spacing w:val="2"/>
          <w:szCs w:val="28"/>
          <w:lang w:eastAsia="ru-RU"/>
        </w:rPr>
        <w:t>Операционные риски, связанные с ошибками управления реализацией государственной программы, в том числе отдельных ее исполнителей, неготовности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выполнении.</w:t>
      </w:r>
      <w:proofErr w:type="gramEnd"/>
      <w:r w:rsidRPr="009B566E">
        <w:rPr>
          <w:spacing w:val="2"/>
          <w:szCs w:val="28"/>
          <w:lang w:eastAsia="ru-RU"/>
        </w:rPr>
        <w:t xml:space="preserve"> В рамках данной группы рисков можно выделить два основных:</w:t>
      </w:r>
    </w:p>
    <w:p w:rsidR="00C949E1" w:rsidRPr="009B566E" w:rsidRDefault="00C949E1" w:rsidP="00C949E1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spacing w:val="2"/>
          <w:szCs w:val="28"/>
          <w:lang w:eastAsia="ru-RU"/>
        </w:rPr>
      </w:pPr>
      <w:r w:rsidRPr="009B566E">
        <w:rPr>
          <w:spacing w:val="2"/>
          <w:szCs w:val="28"/>
          <w:lang w:eastAsia="ru-RU"/>
        </w:rPr>
        <w:lastRenderedPageBreak/>
        <w:t>Организационный риск связан с несоответствием организационной инфраструктуры реализации государственной программы ее задачам, задержкой формирования соответствующих организационных систем к сроку начала реализации мероприятий государственной программы. Большое число участников реализации государственной программы, а также высокая зависимость реализации мероприятий государственной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государственной программы, срыву сроков и результатов выполнения отдельных мероприятий.</w:t>
      </w:r>
    </w:p>
    <w:p w:rsidR="00C949E1" w:rsidRPr="009B566E" w:rsidRDefault="00C949E1" w:rsidP="00C949E1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spacing w:val="2"/>
          <w:szCs w:val="28"/>
          <w:lang w:eastAsia="ru-RU"/>
        </w:rPr>
      </w:pPr>
      <w:r w:rsidRPr="009B566E">
        <w:rPr>
          <w:spacing w:val="2"/>
          <w:szCs w:val="28"/>
          <w:lang w:eastAsia="ru-RU"/>
        </w:rPr>
        <w:t xml:space="preserve">Риск </w:t>
      </w:r>
      <w:proofErr w:type="gramStart"/>
      <w:r w:rsidRPr="009B566E">
        <w:rPr>
          <w:spacing w:val="2"/>
          <w:szCs w:val="28"/>
          <w:lang w:eastAsia="ru-RU"/>
        </w:rPr>
        <w:t>финансового</w:t>
      </w:r>
      <w:proofErr w:type="gramEnd"/>
      <w:r w:rsidRPr="009B566E">
        <w:rPr>
          <w:spacing w:val="2"/>
          <w:szCs w:val="28"/>
          <w:lang w:eastAsia="ru-RU"/>
        </w:rPr>
        <w:t xml:space="preserve"> обеспечения, который связан с финансированием государственной программы в неполном объеме как за счет бюджетных, так и внебюджетных источников. Данный риск возникает по причине значительной продолжительности государственной программы, а также высокой зависимости ее успешной реализации от привлечения внебюджетных источников.</w:t>
      </w:r>
    </w:p>
    <w:p w:rsidR="00C949E1" w:rsidRPr="009B566E" w:rsidRDefault="00C949E1" w:rsidP="00C949E1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spacing w:val="2"/>
          <w:szCs w:val="28"/>
          <w:lang w:eastAsia="ru-RU"/>
        </w:rPr>
      </w:pPr>
      <w:r w:rsidRPr="009B566E">
        <w:rPr>
          <w:spacing w:val="2"/>
          <w:szCs w:val="28"/>
          <w:lang w:eastAsia="ru-RU"/>
        </w:rPr>
        <w:t>Социальные риски, связанные с недоверием со стороны граждан в целесообразности реализации мероприятий государственной программы.</w:t>
      </w:r>
    </w:p>
    <w:p w:rsidR="00C949E1" w:rsidRPr="009B566E" w:rsidRDefault="00C949E1" w:rsidP="00C949E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i/>
          <w:iCs/>
          <w:spacing w:val="2"/>
          <w:szCs w:val="28"/>
          <w:lang w:eastAsia="ru-RU"/>
        </w:rPr>
      </w:pPr>
      <w:r w:rsidRPr="009B566E">
        <w:rPr>
          <w:spacing w:val="2"/>
          <w:szCs w:val="28"/>
          <w:lang w:eastAsia="ru-RU"/>
        </w:rPr>
        <w:t xml:space="preserve">Реализации </w:t>
      </w:r>
      <w:r w:rsidR="00BF0050">
        <w:rPr>
          <w:spacing w:val="2"/>
          <w:szCs w:val="28"/>
          <w:lang w:eastAsia="ru-RU"/>
        </w:rPr>
        <w:t>г</w:t>
      </w:r>
      <w:r w:rsidRPr="009B566E">
        <w:rPr>
          <w:spacing w:val="2"/>
          <w:szCs w:val="28"/>
          <w:lang w:eastAsia="ru-RU"/>
        </w:rPr>
        <w:t xml:space="preserve">осударственной 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9B566E">
        <w:rPr>
          <w:spacing w:val="2"/>
          <w:szCs w:val="28"/>
          <w:lang w:eastAsia="ru-RU"/>
        </w:rPr>
        <w:t>управлять</w:t>
      </w:r>
      <w:proofErr w:type="gramEnd"/>
      <w:r w:rsidRPr="009B566E">
        <w:rPr>
          <w:spacing w:val="2"/>
          <w:szCs w:val="28"/>
          <w:lang w:eastAsia="ru-RU"/>
        </w:rPr>
        <w:t xml:space="preserve"> в рамках реализации государственной программы.</w:t>
      </w:r>
    </w:p>
    <w:p w:rsidR="00C949E1" w:rsidRPr="009B566E" w:rsidRDefault="00C949E1" w:rsidP="00C949E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i/>
          <w:iCs/>
          <w:spacing w:val="2"/>
          <w:szCs w:val="28"/>
          <w:lang w:eastAsia="ru-RU"/>
        </w:rPr>
      </w:pPr>
      <w:r w:rsidRPr="009B566E">
        <w:rPr>
          <w:spacing w:val="2"/>
          <w:szCs w:val="28"/>
          <w:lang w:eastAsia="ru-RU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государственной программы может быть качественно оценен как высокий.</w:t>
      </w:r>
    </w:p>
    <w:p w:rsidR="00C949E1" w:rsidRPr="009B566E" w:rsidRDefault="00C949E1" w:rsidP="00C949E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i/>
          <w:iCs/>
          <w:spacing w:val="2"/>
          <w:szCs w:val="28"/>
          <w:lang w:eastAsia="ru-RU"/>
        </w:rPr>
      </w:pPr>
      <w:r w:rsidRPr="009B566E">
        <w:rPr>
          <w:spacing w:val="2"/>
          <w:szCs w:val="28"/>
          <w:lang w:eastAsia="ru-RU"/>
        </w:rPr>
        <w:t xml:space="preserve"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муниципальных образованиях области, а также потребовать концентрации бюджетных средств на преодоление последствий таких катастроф. На качественном уровне такой риск для </w:t>
      </w:r>
      <w:proofErr w:type="gramStart"/>
      <w:r w:rsidRPr="009B566E">
        <w:rPr>
          <w:spacing w:val="2"/>
          <w:szCs w:val="28"/>
          <w:lang w:eastAsia="ru-RU"/>
        </w:rPr>
        <w:t>государственной</w:t>
      </w:r>
      <w:proofErr w:type="gramEnd"/>
      <w:r w:rsidRPr="009B566E">
        <w:rPr>
          <w:spacing w:val="2"/>
          <w:szCs w:val="28"/>
          <w:lang w:eastAsia="ru-RU"/>
        </w:rPr>
        <w:t xml:space="preserve"> программы можно оценить как умеренный.</w:t>
      </w:r>
    </w:p>
    <w:p w:rsidR="00C949E1" w:rsidRPr="009B566E" w:rsidRDefault="00C949E1" w:rsidP="00C949E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i/>
          <w:iCs/>
          <w:spacing w:val="2"/>
          <w:szCs w:val="28"/>
          <w:lang w:eastAsia="ru-RU"/>
        </w:rPr>
      </w:pPr>
      <w:r w:rsidRPr="009B566E">
        <w:rPr>
          <w:spacing w:val="2"/>
          <w:szCs w:val="28"/>
          <w:lang w:eastAsia="ru-RU"/>
        </w:rPr>
        <w:t>К мерам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C949E1" w:rsidRPr="009B566E" w:rsidRDefault="00C949E1" w:rsidP="00C949E1">
      <w:pPr>
        <w:pStyle w:val="ConsPlusNormal"/>
        <w:ind w:firstLine="539"/>
        <w:jc w:val="both"/>
        <w:rPr>
          <w:spacing w:val="-6"/>
          <w:sz w:val="28"/>
          <w:szCs w:val="28"/>
        </w:rPr>
      </w:pPr>
      <w:r w:rsidRPr="009B566E">
        <w:rPr>
          <w:i/>
          <w:iCs/>
          <w:spacing w:val="2"/>
          <w:sz w:val="28"/>
          <w:szCs w:val="28"/>
        </w:rPr>
        <w:lastRenderedPageBreak/>
        <w:t xml:space="preserve">- </w:t>
      </w:r>
      <w:r w:rsidRPr="009B566E">
        <w:rPr>
          <w:spacing w:val="-6"/>
          <w:sz w:val="28"/>
          <w:szCs w:val="28"/>
        </w:rPr>
        <w:t xml:space="preserve"> повышение открытости за счет постоянного информирования граждан об осуществляемых мероприятиях с использованием разнообразных каналов передачи информации;</w:t>
      </w:r>
    </w:p>
    <w:p w:rsidR="00C949E1" w:rsidRPr="009B566E" w:rsidRDefault="00C949E1" w:rsidP="00C949E1">
      <w:pPr>
        <w:pStyle w:val="ConsPlusNormal"/>
        <w:ind w:firstLine="539"/>
        <w:jc w:val="both"/>
        <w:rPr>
          <w:spacing w:val="-6"/>
          <w:sz w:val="28"/>
          <w:szCs w:val="28"/>
        </w:rPr>
      </w:pPr>
      <w:r w:rsidRPr="009B566E">
        <w:rPr>
          <w:spacing w:val="-6"/>
          <w:sz w:val="28"/>
          <w:szCs w:val="28"/>
        </w:rPr>
        <w:t>- пропаганда успешных проектов и начинаний;</w:t>
      </w:r>
    </w:p>
    <w:p w:rsidR="00C949E1" w:rsidRPr="009B566E" w:rsidRDefault="00C949E1" w:rsidP="00C949E1">
      <w:pPr>
        <w:pStyle w:val="ConsPlusNormal"/>
        <w:ind w:firstLine="539"/>
        <w:jc w:val="both"/>
        <w:rPr>
          <w:spacing w:val="-6"/>
          <w:sz w:val="28"/>
          <w:szCs w:val="28"/>
        </w:rPr>
      </w:pPr>
      <w:r w:rsidRPr="009B566E">
        <w:rPr>
          <w:spacing w:val="-6"/>
          <w:sz w:val="28"/>
          <w:szCs w:val="28"/>
        </w:rPr>
        <w:t>- оказание мер государственной поддержки гражданам, проживающим на территории области;</w:t>
      </w:r>
    </w:p>
    <w:p w:rsidR="00C949E1" w:rsidRPr="009B566E" w:rsidRDefault="00C949E1" w:rsidP="00C949E1">
      <w:pPr>
        <w:pStyle w:val="ConsPlusNormal"/>
        <w:ind w:firstLine="539"/>
        <w:jc w:val="both"/>
        <w:rPr>
          <w:spacing w:val="-6"/>
          <w:sz w:val="28"/>
          <w:szCs w:val="28"/>
        </w:rPr>
      </w:pPr>
      <w:r w:rsidRPr="009B566E">
        <w:rPr>
          <w:spacing w:val="-6"/>
          <w:sz w:val="28"/>
          <w:szCs w:val="28"/>
        </w:rPr>
        <w:t>- формирование практики программного бюджетирования в части обеспечения реализации государственной программы за счет средств областного и местных бюджетов;</w:t>
      </w:r>
    </w:p>
    <w:p w:rsidR="00C949E1" w:rsidRPr="009B566E" w:rsidRDefault="00C949E1" w:rsidP="00C949E1">
      <w:pPr>
        <w:pStyle w:val="ConsPlusNormal"/>
        <w:ind w:firstLine="539"/>
        <w:jc w:val="both"/>
        <w:rPr>
          <w:spacing w:val="-6"/>
          <w:sz w:val="28"/>
          <w:szCs w:val="28"/>
        </w:rPr>
      </w:pPr>
      <w:r w:rsidRPr="009B566E">
        <w:rPr>
          <w:spacing w:val="-6"/>
          <w:sz w:val="28"/>
          <w:szCs w:val="28"/>
        </w:rPr>
        <w:t>- оперативное реагирование на изменения, происходящие в экономике, и внесение соответствующих изменений в государственную программу.</w:t>
      </w:r>
    </w:p>
    <w:p w:rsidR="00C949E1" w:rsidRPr="009B566E" w:rsidRDefault="00C949E1" w:rsidP="00C949E1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i/>
          <w:iCs/>
          <w:spacing w:val="2"/>
          <w:szCs w:val="28"/>
          <w:lang w:eastAsia="ru-RU"/>
        </w:rPr>
      </w:pPr>
      <w:r w:rsidRPr="009B566E">
        <w:rPr>
          <w:spacing w:val="2"/>
          <w:szCs w:val="28"/>
          <w:lang w:eastAsia="ru-RU"/>
        </w:rPr>
        <w:t>Управление рисками реализации государственной программы должно соответствовать задачам и полномочиям существующих органов государственной власти и организаций, задействованных в реализации государственной программы.</w:t>
      </w:r>
    </w:p>
    <w:p w:rsidR="00C949E1" w:rsidRPr="009B566E" w:rsidRDefault="00C949E1" w:rsidP="00C949E1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i/>
          <w:iCs/>
          <w:spacing w:val="2"/>
          <w:szCs w:val="28"/>
          <w:lang w:eastAsia="ru-RU"/>
        </w:rPr>
      </w:pPr>
      <w:r w:rsidRPr="009B566E">
        <w:rPr>
          <w:spacing w:val="2"/>
          <w:szCs w:val="28"/>
          <w:lang w:eastAsia="ru-RU"/>
        </w:rPr>
        <w:t>Управление рисками реализации государственной программы будет осуществляться путем координации деятельности всех субъектов, участвующих в ее реализации</w:t>
      </w:r>
      <w:r w:rsidR="00BF0050">
        <w:rPr>
          <w:spacing w:val="2"/>
          <w:szCs w:val="28"/>
          <w:lang w:eastAsia="ru-RU"/>
        </w:rPr>
        <w:t>»</w:t>
      </w:r>
      <w:r w:rsidRPr="009B566E">
        <w:rPr>
          <w:spacing w:val="2"/>
          <w:szCs w:val="28"/>
          <w:lang w:eastAsia="ru-RU"/>
        </w:rPr>
        <w:t>.</w:t>
      </w:r>
    </w:p>
    <w:p w:rsidR="00BF0050" w:rsidRDefault="00BF0050" w:rsidP="00BF0050">
      <w:pPr>
        <w:spacing w:after="0" w:line="240" w:lineRule="auto"/>
        <w:ind w:firstLine="708"/>
        <w:jc w:val="both"/>
        <w:rPr>
          <w:iCs/>
          <w:szCs w:val="28"/>
        </w:rPr>
      </w:pPr>
      <w:r>
        <w:rPr>
          <w:iCs/>
          <w:szCs w:val="28"/>
        </w:rPr>
        <w:t>1.2.3. Р</w:t>
      </w:r>
      <w:r w:rsidRPr="008A5FC7">
        <w:rPr>
          <w:iCs/>
          <w:szCs w:val="28"/>
        </w:rPr>
        <w:t xml:space="preserve">аздел </w:t>
      </w:r>
      <w:r>
        <w:rPr>
          <w:iCs/>
          <w:szCs w:val="28"/>
        </w:rPr>
        <w:t>3</w:t>
      </w:r>
      <w:r w:rsidRPr="008A5FC7">
        <w:rPr>
          <w:iCs/>
          <w:szCs w:val="28"/>
        </w:rPr>
        <w:t xml:space="preserve"> «</w:t>
      </w:r>
      <w:r>
        <w:rPr>
          <w:iCs/>
          <w:szCs w:val="28"/>
        </w:rPr>
        <w:t>Приоритеты государственной политики в сфере реализации программы, цели и задачи государственной программы</w:t>
      </w:r>
      <w:r w:rsidRPr="008A5FC7">
        <w:rPr>
          <w:bCs/>
          <w:iCs/>
          <w:szCs w:val="28"/>
        </w:rPr>
        <w:t xml:space="preserve">» </w:t>
      </w:r>
      <w:r w:rsidRPr="008A5FC7">
        <w:rPr>
          <w:iCs/>
          <w:szCs w:val="28"/>
        </w:rPr>
        <w:t>изложить</w:t>
      </w:r>
      <w:r>
        <w:rPr>
          <w:iCs/>
          <w:szCs w:val="28"/>
        </w:rPr>
        <w:t xml:space="preserve"> </w:t>
      </w:r>
      <w:r w:rsidRPr="008A5FC7">
        <w:rPr>
          <w:iCs/>
          <w:szCs w:val="28"/>
        </w:rPr>
        <w:t>в следующей редакции</w:t>
      </w:r>
      <w:r>
        <w:rPr>
          <w:iCs/>
          <w:szCs w:val="28"/>
        </w:rPr>
        <w:t>:</w:t>
      </w:r>
    </w:p>
    <w:p w:rsidR="00BF440A" w:rsidRDefault="00BF440A" w:rsidP="00BF0050">
      <w:pPr>
        <w:spacing w:after="0" w:line="240" w:lineRule="auto"/>
        <w:ind w:firstLine="708"/>
        <w:jc w:val="both"/>
        <w:rPr>
          <w:iCs/>
          <w:szCs w:val="28"/>
        </w:rPr>
      </w:pPr>
    </w:p>
    <w:p w:rsidR="00BF440A" w:rsidRDefault="00BF440A" w:rsidP="00BF440A">
      <w:pPr>
        <w:spacing w:after="0" w:line="240" w:lineRule="auto"/>
        <w:ind w:firstLine="708"/>
        <w:jc w:val="center"/>
        <w:rPr>
          <w:iCs/>
          <w:szCs w:val="28"/>
        </w:rPr>
      </w:pPr>
      <w:r>
        <w:rPr>
          <w:iCs/>
          <w:szCs w:val="28"/>
        </w:rPr>
        <w:t>«3. Приоритеты государственной политики в сфере реализации программы, цели и задачи государственной программы</w:t>
      </w:r>
    </w:p>
    <w:p w:rsidR="00BF0050" w:rsidRPr="00DB30AD" w:rsidRDefault="00BF0050" w:rsidP="00BF0050">
      <w:pPr>
        <w:shd w:val="clear" w:color="auto" w:fill="FEFEFE"/>
        <w:spacing w:after="0" w:line="240" w:lineRule="auto"/>
        <w:ind w:firstLine="539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DB30AD">
        <w:rPr>
          <w:szCs w:val="28"/>
        </w:rPr>
        <w:t xml:space="preserve">Одним из приоритетов жилищной политики области является обеспечение граждан области доступным и комфортным жильем путем реализации механизмов поддержки и развития жилищного строительства и стимулирования спроса на рынке жилья в соответствии с </w:t>
      </w:r>
      <w:hyperlink r:id="rId11" w:history="1">
        <w:r w:rsidRPr="00DB30AD">
          <w:rPr>
            <w:szCs w:val="28"/>
          </w:rPr>
          <w:t>Указом</w:t>
        </w:r>
      </w:hyperlink>
      <w:r w:rsidRPr="00DB30AD">
        <w:rPr>
          <w:szCs w:val="28"/>
        </w:rPr>
        <w:t xml:space="preserve"> Президента Российской Федерации от 07.05.2018 № 204 «</w:t>
      </w:r>
      <w:r w:rsidRPr="00DB30AD">
        <w:rPr>
          <w:color w:val="020C22"/>
          <w:szCs w:val="28"/>
          <w:lang w:eastAsia="ru-RU"/>
        </w:rPr>
        <w:t>О национальных целях и стратегических задачах развития Российской Федерации на период до 2024 года</w:t>
      </w:r>
      <w:r w:rsidRPr="00DB30AD">
        <w:rPr>
          <w:szCs w:val="28"/>
        </w:rPr>
        <w:t xml:space="preserve">», </w:t>
      </w:r>
      <w:hyperlink r:id="rId12" w:history="1">
        <w:r w:rsidRPr="00DB30AD">
          <w:rPr>
            <w:szCs w:val="28"/>
          </w:rPr>
          <w:t>Указом</w:t>
        </w:r>
      </w:hyperlink>
      <w:r w:rsidRPr="00DB30AD">
        <w:rPr>
          <w:szCs w:val="28"/>
        </w:rPr>
        <w:t xml:space="preserve"> Президента Российской Федерации от 21.07.2020 </w:t>
      </w:r>
      <w:r w:rsidRPr="00DB30AD">
        <w:rPr>
          <w:szCs w:val="28"/>
        </w:rPr>
        <w:br/>
        <w:t>№ 474 «</w:t>
      </w:r>
      <w:r w:rsidRPr="00DB30AD">
        <w:rPr>
          <w:color w:val="020C22"/>
          <w:szCs w:val="28"/>
          <w:lang w:eastAsia="ru-RU"/>
        </w:rPr>
        <w:t>О</w:t>
      </w:r>
      <w:proofErr w:type="gramEnd"/>
      <w:r w:rsidRPr="00DB30AD">
        <w:rPr>
          <w:color w:val="020C22"/>
          <w:szCs w:val="28"/>
          <w:lang w:eastAsia="ru-RU"/>
        </w:rPr>
        <w:t xml:space="preserve"> национальных </w:t>
      </w:r>
      <w:proofErr w:type="gramStart"/>
      <w:r w:rsidRPr="00DB30AD">
        <w:rPr>
          <w:color w:val="020C22"/>
          <w:szCs w:val="28"/>
          <w:lang w:eastAsia="ru-RU"/>
        </w:rPr>
        <w:t>целях</w:t>
      </w:r>
      <w:proofErr w:type="gramEnd"/>
      <w:r w:rsidRPr="00DB30AD">
        <w:rPr>
          <w:color w:val="020C22"/>
          <w:szCs w:val="28"/>
          <w:lang w:eastAsia="ru-RU"/>
        </w:rPr>
        <w:t xml:space="preserve"> развития Российской Федерации на период до 2030 года</w:t>
      </w:r>
      <w:r w:rsidRPr="00DB30AD">
        <w:rPr>
          <w:szCs w:val="28"/>
        </w:rPr>
        <w:t>».</w:t>
      </w:r>
    </w:p>
    <w:p w:rsidR="00BF0050" w:rsidRPr="00DB30AD" w:rsidRDefault="00BF0050" w:rsidP="00BF0050">
      <w:pPr>
        <w:pStyle w:val="ConsPlusNormal"/>
        <w:ind w:firstLine="539"/>
        <w:jc w:val="both"/>
        <w:rPr>
          <w:sz w:val="28"/>
          <w:szCs w:val="28"/>
        </w:rPr>
      </w:pPr>
      <w:r w:rsidRPr="00DB30AD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DB30AD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DB30AD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ется с</w:t>
      </w:r>
      <w:r w:rsidRPr="00DB30AD">
        <w:rPr>
          <w:sz w:val="28"/>
          <w:szCs w:val="28"/>
        </w:rPr>
        <w:t>одействие развитию жилищного строительства, обеспечивающего повышение доступности и качества жилья для различных категорий граждан, проживающих на территории области, в том числе:</w:t>
      </w:r>
    </w:p>
    <w:p w:rsidR="00BF0050" w:rsidRPr="00DB30AD" w:rsidRDefault="00BF0050" w:rsidP="00BF0050">
      <w:pPr>
        <w:pStyle w:val="ConsPlusNormal"/>
        <w:ind w:left="539"/>
        <w:jc w:val="both"/>
        <w:rPr>
          <w:sz w:val="28"/>
          <w:szCs w:val="28"/>
        </w:rPr>
      </w:pPr>
      <w:r w:rsidRPr="00DB30AD">
        <w:rPr>
          <w:sz w:val="28"/>
          <w:szCs w:val="28"/>
        </w:rPr>
        <w:t>- увеличение объема ввода жилья на территории области;</w:t>
      </w:r>
    </w:p>
    <w:p w:rsidR="00BF0050" w:rsidRPr="00DB30AD" w:rsidRDefault="00BF0050" w:rsidP="00BF0050">
      <w:pPr>
        <w:pStyle w:val="ConsPlusNormal"/>
        <w:ind w:firstLine="539"/>
        <w:jc w:val="both"/>
        <w:rPr>
          <w:sz w:val="28"/>
          <w:szCs w:val="28"/>
        </w:rPr>
      </w:pPr>
      <w:r w:rsidRPr="00DB30AD">
        <w:rPr>
          <w:sz w:val="28"/>
          <w:szCs w:val="28"/>
        </w:rPr>
        <w:t xml:space="preserve">- создание механизма государственной поддержки </w:t>
      </w:r>
      <w:r w:rsidR="0075723B">
        <w:rPr>
          <w:sz w:val="28"/>
          <w:szCs w:val="28"/>
        </w:rPr>
        <w:t>отдельных категорий граждан, нуждающихся в улучшении жилищных условий,</w:t>
      </w:r>
      <w:r w:rsidRPr="00DB30AD">
        <w:rPr>
          <w:sz w:val="28"/>
          <w:szCs w:val="28"/>
        </w:rPr>
        <w:t xml:space="preserve"> в решении жилищной проблемы;</w:t>
      </w:r>
    </w:p>
    <w:p w:rsidR="00BF0050" w:rsidRPr="00DB30AD" w:rsidRDefault="00BF0050" w:rsidP="00BF0050">
      <w:pPr>
        <w:pStyle w:val="ConsPlusNormal"/>
        <w:ind w:firstLine="539"/>
        <w:jc w:val="both"/>
        <w:rPr>
          <w:sz w:val="28"/>
          <w:szCs w:val="28"/>
        </w:rPr>
      </w:pPr>
      <w:r w:rsidRPr="00DB30AD">
        <w:rPr>
          <w:sz w:val="28"/>
          <w:szCs w:val="28"/>
        </w:rPr>
        <w:t>- обеспечение доступности ипотечных жилищных кредитов для жителей области.</w:t>
      </w:r>
    </w:p>
    <w:p w:rsidR="00BF0050" w:rsidRPr="00DB30AD" w:rsidRDefault="00BF0050" w:rsidP="00BF0050">
      <w:pPr>
        <w:pStyle w:val="ConsPlusNormal"/>
        <w:ind w:firstLine="539"/>
        <w:jc w:val="both"/>
        <w:rPr>
          <w:sz w:val="28"/>
          <w:szCs w:val="28"/>
        </w:rPr>
      </w:pPr>
      <w:r w:rsidRPr="00DB30AD">
        <w:rPr>
          <w:sz w:val="28"/>
          <w:szCs w:val="28"/>
        </w:rPr>
        <w:lastRenderedPageBreak/>
        <w:t>- улучшение жилищных условий с использованием предусмотренных социальных выплат на погашение части основного долга по договорам ипотечного кредитования врачам области;</w:t>
      </w:r>
    </w:p>
    <w:p w:rsidR="00BF0050" w:rsidRPr="00DB30AD" w:rsidRDefault="00BF0050" w:rsidP="00BF0050">
      <w:pPr>
        <w:pStyle w:val="ConsPlusNormal"/>
        <w:ind w:firstLine="539"/>
        <w:jc w:val="both"/>
        <w:rPr>
          <w:sz w:val="28"/>
          <w:szCs w:val="28"/>
        </w:rPr>
      </w:pPr>
      <w:r w:rsidRPr="00DB30AD">
        <w:rPr>
          <w:sz w:val="28"/>
          <w:szCs w:val="28"/>
        </w:rPr>
        <w:t>- обеспечение благоустроенным жильем детей-сирот, детей, оставшихся без попечения родителей, лиц из числа детей-сирот и детей, оставшихся без попечения родителей.</w:t>
      </w:r>
    </w:p>
    <w:p w:rsidR="00BF0050" w:rsidRPr="00DB30AD" w:rsidRDefault="00BF0050" w:rsidP="00BF005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</w:t>
      </w:r>
      <w:r w:rsidRPr="00DB30AD">
        <w:rPr>
          <w:sz w:val="28"/>
          <w:szCs w:val="28"/>
        </w:rPr>
        <w:t xml:space="preserve"> необходимо решение следующих задач:</w:t>
      </w:r>
    </w:p>
    <w:p w:rsidR="00BF0050" w:rsidRPr="00DB30AD" w:rsidRDefault="00BF0050" w:rsidP="00BF0050">
      <w:pPr>
        <w:pStyle w:val="ConsPlusNormal"/>
        <w:ind w:firstLine="539"/>
        <w:jc w:val="both"/>
        <w:rPr>
          <w:sz w:val="28"/>
          <w:szCs w:val="28"/>
        </w:rPr>
      </w:pPr>
      <w:r w:rsidRPr="00DB30AD">
        <w:rPr>
          <w:sz w:val="28"/>
          <w:szCs w:val="28"/>
        </w:rPr>
        <w:t>- стимулирование развития жилищного строительства;</w:t>
      </w:r>
    </w:p>
    <w:p w:rsidR="00BF0050" w:rsidRPr="00DB30AD" w:rsidRDefault="00BF0050" w:rsidP="00BF0050">
      <w:pPr>
        <w:pStyle w:val="ConsPlusNormal"/>
        <w:ind w:firstLine="539"/>
        <w:jc w:val="both"/>
        <w:rPr>
          <w:sz w:val="28"/>
          <w:szCs w:val="28"/>
        </w:rPr>
      </w:pPr>
      <w:r w:rsidRPr="00DB30AD">
        <w:rPr>
          <w:sz w:val="28"/>
          <w:szCs w:val="28"/>
        </w:rPr>
        <w:t>- создание условий для обеспечения граждан доступным жильем с применением механизмов льготного ипотечного жилищного кредитования;</w:t>
      </w:r>
    </w:p>
    <w:p w:rsidR="00BF0050" w:rsidRPr="00DB30AD" w:rsidRDefault="00BF0050" w:rsidP="00BF0050">
      <w:pPr>
        <w:pStyle w:val="ConsPlusNormal"/>
        <w:ind w:firstLine="539"/>
        <w:jc w:val="both"/>
        <w:rPr>
          <w:sz w:val="28"/>
          <w:szCs w:val="28"/>
        </w:rPr>
      </w:pPr>
      <w:r w:rsidRPr="00DB30AD">
        <w:rPr>
          <w:sz w:val="28"/>
          <w:szCs w:val="28"/>
        </w:rPr>
        <w:t>- повышение доступности ипотечных жилищных кредитов для населения;</w:t>
      </w:r>
    </w:p>
    <w:p w:rsidR="00BF0050" w:rsidRPr="00DB30AD" w:rsidRDefault="00BF0050" w:rsidP="00BF0050">
      <w:pPr>
        <w:pStyle w:val="ConsPlusNormal"/>
        <w:ind w:firstLine="539"/>
        <w:jc w:val="both"/>
        <w:rPr>
          <w:sz w:val="28"/>
          <w:szCs w:val="28"/>
        </w:rPr>
      </w:pPr>
      <w:r w:rsidRPr="00DB30AD">
        <w:rPr>
          <w:sz w:val="28"/>
          <w:szCs w:val="28"/>
        </w:rPr>
        <w:t>- приобретение и строительство жилых помещений для последующего их предоставления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BF0050" w:rsidRPr="00267861" w:rsidRDefault="00BF0050" w:rsidP="00BF0050">
      <w:pPr>
        <w:pStyle w:val="ConsPlusNormal"/>
        <w:ind w:firstLine="539"/>
        <w:jc w:val="both"/>
        <w:rPr>
          <w:sz w:val="28"/>
          <w:szCs w:val="28"/>
        </w:rPr>
      </w:pPr>
      <w:r w:rsidRPr="00267861">
        <w:rPr>
          <w:sz w:val="28"/>
          <w:szCs w:val="28"/>
        </w:rPr>
        <w:t>- формирование специализированного жилищного фонда области».</w:t>
      </w:r>
    </w:p>
    <w:p w:rsidR="00BF0050" w:rsidRPr="00267861" w:rsidRDefault="00345C05" w:rsidP="00267861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267861">
        <w:rPr>
          <w:iCs/>
          <w:sz w:val="28"/>
          <w:szCs w:val="28"/>
        </w:rPr>
        <w:t>1.2.4</w:t>
      </w:r>
      <w:r w:rsidR="00BF0050" w:rsidRPr="00267861">
        <w:rPr>
          <w:iCs/>
          <w:sz w:val="28"/>
          <w:szCs w:val="28"/>
        </w:rPr>
        <w:t xml:space="preserve">. </w:t>
      </w:r>
      <w:r w:rsidRPr="00267861">
        <w:rPr>
          <w:iCs/>
          <w:sz w:val="28"/>
          <w:szCs w:val="28"/>
        </w:rPr>
        <w:t>Таблицу</w:t>
      </w:r>
      <w:r w:rsidR="00267861" w:rsidRPr="00267861">
        <w:rPr>
          <w:iCs/>
          <w:sz w:val="28"/>
          <w:szCs w:val="28"/>
        </w:rPr>
        <w:t xml:space="preserve"> 1 </w:t>
      </w:r>
      <w:r w:rsidR="00267861">
        <w:rPr>
          <w:iCs/>
          <w:sz w:val="28"/>
          <w:szCs w:val="28"/>
        </w:rPr>
        <w:t>«</w:t>
      </w:r>
      <w:r w:rsidR="00267861" w:rsidRPr="00267861">
        <w:rPr>
          <w:sz w:val="28"/>
          <w:szCs w:val="28"/>
        </w:rPr>
        <w:t>Сведения</w:t>
      </w:r>
      <w:r w:rsidR="00267861">
        <w:rPr>
          <w:sz w:val="28"/>
          <w:szCs w:val="28"/>
        </w:rPr>
        <w:t xml:space="preserve"> </w:t>
      </w:r>
      <w:r w:rsidR="00267861" w:rsidRPr="00267861">
        <w:rPr>
          <w:sz w:val="28"/>
          <w:szCs w:val="28"/>
        </w:rPr>
        <w:t>о показателях (индикаторах) государственной программы</w:t>
      </w:r>
      <w:r w:rsidR="00267861">
        <w:rPr>
          <w:sz w:val="28"/>
          <w:szCs w:val="28"/>
        </w:rPr>
        <w:t xml:space="preserve"> </w:t>
      </w:r>
      <w:r w:rsidR="00267861" w:rsidRPr="00267861">
        <w:rPr>
          <w:sz w:val="28"/>
          <w:szCs w:val="28"/>
        </w:rPr>
        <w:t>Еврейской автономной области «Жилище»</w:t>
      </w:r>
      <w:r w:rsidR="00267861">
        <w:rPr>
          <w:sz w:val="28"/>
          <w:szCs w:val="28"/>
        </w:rPr>
        <w:t xml:space="preserve"> </w:t>
      </w:r>
      <w:r w:rsidR="00267861" w:rsidRPr="00267861">
        <w:rPr>
          <w:sz w:val="28"/>
          <w:szCs w:val="28"/>
        </w:rPr>
        <w:t xml:space="preserve">на </w:t>
      </w:r>
      <w:r w:rsidR="00267861">
        <w:rPr>
          <w:sz w:val="28"/>
          <w:szCs w:val="28"/>
        </w:rPr>
        <w:t>2021-2024</w:t>
      </w:r>
      <w:r w:rsidR="00267861" w:rsidRPr="00267861">
        <w:rPr>
          <w:sz w:val="28"/>
          <w:szCs w:val="28"/>
        </w:rPr>
        <w:t xml:space="preserve"> годы</w:t>
      </w:r>
      <w:r w:rsidR="00267861">
        <w:rPr>
          <w:sz w:val="28"/>
          <w:szCs w:val="28"/>
        </w:rPr>
        <w:t>»</w:t>
      </w:r>
      <w:r w:rsidRPr="00267861">
        <w:rPr>
          <w:iCs/>
          <w:sz w:val="28"/>
          <w:szCs w:val="28"/>
        </w:rPr>
        <w:t xml:space="preserve"> раздела </w:t>
      </w:r>
      <w:r w:rsidR="00267861">
        <w:rPr>
          <w:iCs/>
          <w:sz w:val="28"/>
          <w:szCs w:val="28"/>
        </w:rPr>
        <w:t>4</w:t>
      </w:r>
      <w:r w:rsidRPr="00267861">
        <w:rPr>
          <w:iCs/>
          <w:sz w:val="28"/>
          <w:szCs w:val="28"/>
        </w:rPr>
        <w:t xml:space="preserve"> «</w:t>
      </w:r>
      <w:r w:rsidR="00267861">
        <w:rPr>
          <w:iCs/>
          <w:sz w:val="28"/>
          <w:szCs w:val="28"/>
        </w:rPr>
        <w:t>Перечень показателей (индикаторов) программы</w:t>
      </w:r>
      <w:r w:rsidRPr="00267861">
        <w:rPr>
          <w:bCs/>
          <w:iCs/>
          <w:sz w:val="28"/>
          <w:szCs w:val="28"/>
        </w:rPr>
        <w:t xml:space="preserve">» </w:t>
      </w:r>
      <w:r w:rsidRPr="00267861">
        <w:rPr>
          <w:iCs/>
          <w:sz w:val="28"/>
          <w:szCs w:val="28"/>
        </w:rPr>
        <w:t>изложить в следующей редакции</w:t>
      </w:r>
      <w:r w:rsidR="00267861">
        <w:rPr>
          <w:iCs/>
          <w:sz w:val="28"/>
          <w:szCs w:val="28"/>
        </w:rPr>
        <w:t>:</w:t>
      </w:r>
    </w:p>
    <w:p w:rsidR="00187EBB" w:rsidRDefault="00187EBB" w:rsidP="007718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</w:p>
    <w:p w:rsidR="007718E9" w:rsidRPr="00DD31CC" w:rsidRDefault="007718E9" w:rsidP="007718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8"/>
        </w:rPr>
      </w:pPr>
      <w:r w:rsidRPr="00DD31CC">
        <w:rPr>
          <w:szCs w:val="28"/>
        </w:rPr>
        <w:t>«4. Перечень показателей (индикаторов) программы</w:t>
      </w:r>
    </w:p>
    <w:p w:rsidR="007718E9" w:rsidRPr="00DD31CC" w:rsidRDefault="007718E9" w:rsidP="007718E9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7718E9" w:rsidRPr="00DD31CC" w:rsidRDefault="007718E9" w:rsidP="007718E9">
      <w:pPr>
        <w:pStyle w:val="ConsPlusNormal"/>
        <w:tabs>
          <w:tab w:val="left" w:pos="6465"/>
          <w:tab w:val="right" w:pos="9354"/>
        </w:tabs>
        <w:ind w:firstLine="540"/>
        <w:rPr>
          <w:sz w:val="28"/>
          <w:szCs w:val="28"/>
        </w:rPr>
      </w:pPr>
      <w:r w:rsidRPr="00DD31CC">
        <w:rPr>
          <w:sz w:val="28"/>
          <w:szCs w:val="28"/>
        </w:rPr>
        <w:tab/>
      </w:r>
      <w:r w:rsidRPr="00DD31CC">
        <w:rPr>
          <w:sz w:val="28"/>
          <w:szCs w:val="28"/>
        </w:rPr>
        <w:tab/>
        <w:t>Таблица 1</w:t>
      </w:r>
    </w:p>
    <w:p w:rsidR="007718E9" w:rsidRPr="00DD31CC" w:rsidRDefault="007718E9" w:rsidP="007718E9">
      <w:pPr>
        <w:pStyle w:val="ConsPlusNormal"/>
        <w:ind w:firstLine="540"/>
        <w:jc w:val="center"/>
        <w:rPr>
          <w:sz w:val="28"/>
          <w:szCs w:val="28"/>
        </w:rPr>
      </w:pPr>
      <w:r w:rsidRPr="00DD31CC">
        <w:rPr>
          <w:sz w:val="28"/>
          <w:szCs w:val="28"/>
        </w:rPr>
        <w:t>Сведения</w:t>
      </w:r>
    </w:p>
    <w:p w:rsidR="007718E9" w:rsidRPr="00DD31CC" w:rsidRDefault="007718E9" w:rsidP="007718E9">
      <w:pPr>
        <w:pStyle w:val="ConsPlusNormal"/>
        <w:ind w:firstLine="540"/>
        <w:jc w:val="center"/>
        <w:rPr>
          <w:sz w:val="28"/>
          <w:szCs w:val="28"/>
        </w:rPr>
      </w:pPr>
      <w:r w:rsidRPr="00DD31CC">
        <w:rPr>
          <w:sz w:val="28"/>
          <w:szCs w:val="28"/>
        </w:rPr>
        <w:t xml:space="preserve">о показателях (индикаторах) </w:t>
      </w:r>
      <w:proofErr w:type="gramStart"/>
      <w:r w:rsidRPr="00DD31CC">
        <w:rPr>
          <w:sz w:val="28"/>
          <w:szCs w:val="28"/>
        </w:rPr>
        <w:t>государственной</w:t>
      </w:r>
      <w:proofErr w:type="gramEnd"/>
      <w:r w:rsidRPr="00DD31CC">
        <w:rPr>
          <w:sz w:val="28"/>
          <w:szCs w:val="28"/>
        </w:rPr>
        <w:t xml:space="preserve"> программы</w:t>
      </w:r>
    </w:p>
    <w:p w:rsidR="007718E9" w:rsidRPr="00DD31CC" w:rsidRDefault="007718E9" w:rsidP="007718E9">
      <w:pPr>
        <w:pStyle w:val="ConsPlusNormal"/>
        <w:ind w:firstLine="540"/>
        <w:jc w:val="center"/>
        <w:rPr>
          <w:sz w:val="28"/>
          <w:szCs w:val="28"/>
        </w:rPr>
      </w:pPr>
      <w:r w:rsidRPr="00DD31CC">
        <w:rPr>
          <w:sz w:val="28"/>
          <w:szCs w:val="28"/>
        </w:rPr>
        <w:t>Еврейской автономной области «Жилище»</w:t>
      </w:r>
    </w:p>
    <w:p w:rsidR="007718E9" w:rsidRPr="00DD31CC" w:rsidRDefault="007718E9" w:rsidP="007718E9">
      <w:pPr>
        <w:pStyle w:val="ConsPlusNormal"/>
        <w:ind w:firstLine="540"/>
        <w:jc w:val="center"/>
        <w:rPr>
          <w:sz w:val="28"/>
          <w:szCs w:val="28"/>
        </w:rPr>
      </w:pPr>
      <w:r w:rsidRPr="00DD31CC">
        <w:rPr>
          <w:sz w:val="28"/>
          <w:szCs w:val="28"/>
        </w:rPr>
        <w:t xml:space="preserve">на </w:t>
      </w:r>
      <w:r w:rsidR="00267861">
        <w:rPr>
          <w:sz w:val="28"/>
          <w:szCs w:val="28"/>
        </w:rPr>
        <w:t>2021-2024</w:t>
      </w:r>
      <w:r w:rsidRPr="00DD31CC">
        <w:rPr>
          <w:sz w:val="28"/>
          <w:szCs w:val="28"/>
        </w:rPr>
        <w:t xml:space="preserve"> годы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417"/>
        <w:gridCol w:w="1276"/>
        <w:gridCol w:w="1134"/>
        <w:gridCol w:w="1134"/>
        <w:gridCol w:w="1134"/>
        <w:gridCol w:w="1134"/>
      </w:tblGrid>
      <w:tr w:rsidR="00267861" w:rsidRPr="00D002F6" w:rsidTr="0075723B">
        <w:tc>
          <w:tcPr>
            <w:tcW w:w="567" w:type="dxa"/>
            <w:vMerge w:val="restart"/>
          </w:tcPr>
          <w:p w:rsidR="00267861" w:rsidRPr="00D002F6" w:rsidRDefault="00267861" w:rsidP="0075723B">
            <w:pPr>
              <w:jc w:val="center"/>
              <w:rPr>
                <w:i/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№ </w:t>
            </w:r>
            <w:proofErr w:type="gramStart"/>
            <w:r w:rsidRPr="00D002F6">
              <w:rPr>
                <w:sz w:val="24"/>
                <w:szCs w:val="24"/>
              </w:rPr>
              <w:t>п</w:t>
            </w:r>
            <w:proofErr w:type="gramEnd"/>
            <w:r w:rsidRPr="00D002F6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267861" w:rsidRPr="00D002F6" w:rsidRDefault="00267861" w:rsidP="0075723B">
            <w:pPr>
              <w:jc w:val="center"/>
              <w:rPr>
                <w:i/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1417" w:type="dxa"/>
            <w:vMerge w:val="restart"/>
          </w:tcPr>
          <w:p w:rsidR="00267861" w:rsidRPr="00D002F6" w:rsidRDefault="00267861" w:rsidP="0075723B">
            <w:pPr>
              <w:jc w:val="center"/>
              <w:rPr>
                <w:i/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4536" w:type="dxa"/>
            <w:gridSpan w:val="4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Значения показателя</w:t>
            </w:r>
          </w:p>
        </w:tc>
      </w:tr>
      <w:tr w:rsidR="00267861" w:rsidRPr="00D002F6" w:rsidTr="0075723B">
        <w:tc>
          <w:tcPr>
            <w:tcW w:w="567" w:type="dxa"/>
            <w:vMerge/>
          </w:tcPr>
          <w:p w:rsidR="00267861" w:rsidRPr="00D002F6" w:rsidRDefault="00267861" w:rsidP="0075723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7861" w:rsidRPr="00D002F6" w:rsidRDefault="00267861" w:rsidP="0075723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7861" w:rsidRPr="00D002F6" w:rsidRDefault="00267861" w:rsidP="007572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2024</w:t>
            </w:r>
          </w:p>
        </w:tc>
      </w:tr>
      <w:tr w:rsidR="00267861" w:rsidRPr="00D002F6" w:rsidTr="0075723B">
        <w:tc>
          <w:tcPr>
            <w:tcW w:w="567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8</w:t>
            </w:r>
          </w:p>
        </w:tc>
      </w:tr>
      <w:tr w:rsidR="00267861" w:rsidRPr="00D002F6" w:rsidTr="0075723B">
        <w:trPr>
          <w:trHeight w:val="834"/>
        </w:trPr>
        <w:tc>
          <w:tcPr>
            <w:tcW w:w="567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67861" w:rsidRPr="00D002F6" w:rsidRDefault="00267861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Ввод в действие жилых домов в области</w:t>
            </w:r>
          </w:p>
        </w:tc>
        <w:tc>
          <w:tcPr>
            <w:tcW w:w="1417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Тыс. кв. м</w:t>
            </w:r>
          </w:p>
        </w:tc>
        <w:tc>
          <w:tcPr>
            <w:tcW w:w="1276" w:type="dxa"/>
          </w:tcPr>
          <w:p w:rsidR="00267861" w:rsidRPr="00D002F6" w:rsidRDefault="00C44B04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267861" w:rsidRPr="00D002F6" w:rsidTr="0075723B">
        <w:tc>
          <w:tcPr>
            <w:tcW w:w="567" w:type="dxa"/>
          </w:tcPr>
          <w:p w:rsidR="00267861" w:rsidRPr="00D002F6" w:rsidRDefault="0075723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67861" w:rsidRPr="00D002F6" w:rsidRDefault="00267861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Выдача гражданам ипотечных жилищных кредитов</w:t>
            </w:r>
          </w:p>
        </w:tc>
        <w:tc>
          <w:tcPr>
            <w:tcW w:w="1417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Штук/ млн. руб.</w:t>
            </w:r>
          </w:p>
        </w:tc>
        <w:tc>
          <w:tcPr>
            <w:tcW w:w="1276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450/612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455/618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460/620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465/650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470/650</w:t>
            </w:r>
          </w:p>
        </w:tc>
      </w:tr>
      <w:tr w:rsidR="00267861" w:rsidRPr="00D002F6" w:rsidTr="0075723B">
        <w:tc>
          <w:tcPr>
            <w:tcW w:w="567" w:type="dxa"/>
          </w:tcPr>
          <w:p w:rsidR="00267861" w:rsidRPr="00D002F6" w:rsidRDefault="0075723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67861" w:rsidRPr="00D002F6" w:rsidRDefault="00267861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Численность детей-сирот и детей, </w:t>
            </w:r>
            <w:r w:rsidRPr="00D002F6">
              <w:rPr>
                <w:sz w:val="24"/>
                <w:szCs w:val="24"/>
              </w:rPr>
              <w:lastRenderedPageBreak/>
              <w:t>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</w:tcPr>
          <w:p w:rsidR="00267861" w:rsidRPr="00D002F6" w:rsidRDefault="00C44B04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55</w:t>
            </w:r>
          </w:p>
        </w:tc>
      </w:tr>
      <w:tr w:rsidR="00267861" w:rsidRPr="00D002F6" w:rsidTr="0075723B">
        <w:tc>
          <w:tcPr>
            <w:tcW w:w="567" w:type="dxa"/>
          </w:tcPr>
          <w:p w:rsidR="00267861" w:rsidRPr="00D002F6" w:rsidRDefault="0075723B" w:rsidP="0075723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2" w:type="dxa"/>
          </w:tcPr>
          <w:p w:rsidR="00267861" w:rsidRPr="00D002F6" w:rsidRDefault="00267861" w:rsidP="0075723B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002F6">
              <w:rPr>
                <w:color w:val="000000" w:themeColor="text1"/>
                <w:sz w:val="24"/>
                <w:szCs w:val="24"/>
              </w:rPr>
              <w:t>в том числе за счет средств субсидии из федерального бюджета</w:t>
            </w:r>
          </w:p>
        </w:tc>
        <w:tc>
          <w:tcPr>
            <w:tcW w:w="1417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002F6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67861" w:rsidRPr="00D002F6" w:rsidRDefault="00C44B04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002F6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002F6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002F6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002F6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267861" w:rsidRPr="00D002F6" w:rsidTr="0075723B">
        <w:tc>
          <w:tcPr>
            <w:tcW w:w="567" w:type="dxa"/>
          </w:tcPr>
          <w:p w:rsidR="00267861" w:rsidRPr="00D002F6" w:rsidRDefault="0075723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67861" w:rsidRPr="00D002F6" w:rsidRDefault="00267861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1417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67861" w:rsidRPr="00D002F6" w:rsidRDefault="00C44B04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7861" w:rsidRPr="00D002F6" w:rsidRDefault="00267861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3</w:t>
            </w:r>
            <w:r w:rsidR="00911128">
              <w:rPr>
                <w:sz w:val="24"/>
                <w:szCs w:val="24"/>
              </w:rPr>
              <w:t>»</w:t>
            </w:r>
          </w:p>
        </w:tc>
      </w:tr>
    </w:tbl>
    <w:p w:rsidR="00911128" w:rsidRPr="00260667" w:rsidRDefault="00911128" w:rsidP="00911128">
      <w:pPr>
        <w:pStyle w:val="ConsPlusNormal"/>
        <w:ind w:firstLine="539"/>
        <w:jc w:val="both"/>
        <w:rPr>
          <w:sz w:val="28"/>
          <w:szCs w:val="28"/>
        </w:rPr>
      </w:pPr>
      <w:r w:rsidRPr="00260667">
        <w:rPr>
          <w:sz w:val="28"/>
          <w:szCs w:val="28"/>
        </w:rPr>
        <w:t>--------------------------------</w:t>
      </w:r>
    </w:p>
    <w:p w:rsidR="00911128" w:rsidRDefault="00911128" w:rsidP="00911128">
      <w:pPr>
        <w:pStyle w:val="ConsPlusNormal"/>
        <w:ind w:firstLine="539"/>
        <w:jc w:val="both"/>
        <w:rPr>
          <w:sz w:val="24"/>
          <w:szCs w:val="24"/>
        </w:rPr>
      </w:pPr>
      <w:r w:rsidRPr="00D002F6">
        <w:rPr>
          <w:sz w:val="24"/>
          <w:szCs w:val="24"/>
        </w:rPr>
        <w:t>&lt;*&gt; Показатели (индикаторы) определяются на основе данных государственного статистического наблюдения, отчетных и иных данных ответственных исполнителей, участников государственной программы.</w:t>
      </w:r>
    </w:p>
    <w:p w:rsidR="00187EBB" w:rsidRDefault="00187EBB" w:rsidP="00911128">
      <w:pPr>
        <w:pStyle w:val="ConsPlusNormal"/>
        <w:ind w:firstLine="539"/>
        <w:jc w:val="both"/>
        <w:rPr>
          <w:sz w:val="24"/>
          <w:szCs w:val="24"/>
        </w:rPr>
      </w:pPr>
    </w:p>
    <w:p w:rsidR="00187EBB" w:rsidRDefault="008340CE" w:rsidP="00187EBB">
      <w:pPr>
        <w:spacing w:after="0" w:line="240" w:lineRule="auto"/>
        <w:ind w:firstLine="708"/>
        <w:jc w:val="both"/>
        <w:rPr>
          <w:iCs/>
          <w:szCs w:val="28"/>
        </w:rPr>
      </w:pPr>
      <w:r>
        <w:rPr>
          <w:iCs/>
          <w:szCs w:val="28"/>
        </w:rPr>
        <w:t>1.2.5</w:t>
      </w:r>
      <w:r w:rsidR="00187EBB">
        <w:rPr>
          <w:iCs/>
          <w:szCs w:val="28"/>
        </w:rPr>
        <w:t xml:space="preserve">. </w:t>
      </w:r>
      <w:proofErr w:type="gramStart"/>
      <w:r w:rsidR="00187EBB">
        <w:rPr>
          <w:iCs/>
          <w:szCs w:val="28"/>
        </w:rPr>
        <w:t>Р</w:t>
      </w:r>
      <w:r w:rsidR="00187EBB" w:rsidRPr="008A5FC7">
        <w:rPr>
          <w:iCs/>
          <w:szCs w:val="28"/>
        </w:rPr>
        <w:t xml:space="preserve">аздел </w:t>
      </w:r>
      <w:r w:rsidR="00187EBB">
        <w:rPr>
          <w:iCs/>
          <w:szCs w:val="28"/>
        </w:rPr>
        <w:t>5</w:t>
      </w:r>
      <w:r w:rsidR="00187EBB" w:rsidRPr="008A5FC7">
        <w:rPr>
          <w:iCs/>
          <w:szCs w:val="28"/>
        </w:rPr>
        <w:t xml:space="preserve"> «</w:t>
      </w:r>
      <w:r w:rsidR="00187EBB" w:rsidRPr="00DD31CC">
        <w:rPr>
          <w:szCs w:val="28"/>
        </w:rPr>
        <w:t>Прогноз конечных результатов государственной программы</w:t>
      </w:r>
      <w:r w:rsidR="00187EBB" w:rsidRPr="008A5FC7">
        <w:rPr>
          <w:bCs/>
          <w:iCs/>
          <w:szCs w:val="28"/>
        </w:rPr>
        <w:t xml:space="preserve">» </w:t>
      </w:r>
      <w:r w:rsidR="00187EBB" w:rsidRPr="008A5FC7">
        <w:rPr>
          <w:iCs/>
          <w:szCs w:val="28"/>
        </w:rPr>
        <w:t>изложить</w:t>
      </w:r>
      <w:r w:rsidR="00187EBB">
        <w:rPr>
          <w:iCs/>
          <w:szCs w:val="28"/>
        </w:rPr>
        <w:t xml:space="preserve"> </w:t>
      </w:r>
      <w:r w:rsidR="00187EBB" w:rsidRPr="008A5FC7">
        <w:rPr>
          <w:iCs/>
          <w:szCs w:val="28"/>
        </w:rPr>
        <w:t>в следующей редакции</w:t>
      </w:r>
      <w:r w:rsidR="00187EBB">
        <w:rPr>
          <w:iCs/>
          <w:szCs w:val="28"/>
        </w:rPr>
        <w:t>:</w:t>
      </w:r>
      <w:proofErr w:type="gramEnd"/>
    </w:p>
    <w:p w:rsidR="00187EBB" w:rsidRPr="00D002F6" w:rsidRDefault="00187EBB" w:rsidP="00911128">
      <w:pPr>
        <w:pStyle w:val="ConsPlusNormal"/>
        <w:ind w:firstLine="539"/>
        <w:jc w:val="both"/>
        <w:rPr>
          <w:sz w:val="24"/>
          <w:szCs w:val="24"/>
        </w:rPr>
      </w:pPr>
    </w:p>
    <w:p w:rsidR="007718E9" w:rsidRPr="00DD31CC" w:rsidRDefault="00187EBB" w:rsidP="007718E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718E9" w:rsidRPr="00DD31C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718E9" w:rsidRPr="00DD31CC">
        <w:rPr>
          <w:sz w:val="28"/>
          <w:szCs w:val="28"/>
        </w:rPr>
        <w:t xml:space="preserve"> Прогноз конечных результатов </w:t>
      </w:r>
      <w:proofErr w:type="gramStart"/>
      <w:r w:rsidR="007718E9" w:rsidRPr="00DD31CC">
        <w:rPr>
          <w:sz w:val="28"/>
          <w:szCs w:val="28"/>
        </w:rPr>
        <w:t>государственной</w:t>
      </w:r>
      <w:proofErr w:type="gramEnd"/>
      <w:r w:rsidR="007718E9" w:rsidRPr="00DD31CC">
        <w:rPr>
          <w:sz w:val="28"/>
          <w:szCs w:val="28"/>
        </w:rPr>
        <w:t xml:space="preserve"> программы</w:t>
      </w:r>
    </w:p>
    <w:p w:rsidR="00D52A21" w:rsidRPr="00DD31CC" w:rsidRDefault="00D52A21" w:rsidP="00D52A21">
      <w:pPr>
        <w:pStyle w:val="ConsPlusNormal"/>
        <w:ind w:firstLine="540"/>
        <w:jc w:val="both"/>
        <w:rPr>
          <w:sz w:val="28"/>
          <w:szCs w:val="28"/>
        </w:rPr>
      </w:pPr>
    </w:p>
    <w:p w:rsidR="00187EBB" w:rsidRPr="00260667" w:rsidRDefault="00187EBB" w:rsidP="00187EBB">
      <w:pPr>
        <w:pStyle w:val="ConsPlusNormal"/>
        <w:ind w:firstLine="539"/>
        <w:jc w:val="both"/>
        <w:rPr>
          <w:sz w:val="28"/>
          <w:szCs w:val="28"/>
        </w:rPr>
      </w:pPr>
      <w:r w:rsidRPr="00260667">
        <w:rPr>
          <w:sz w:val="28"/>
          <w:szCs w:val="28"/>
        </w:rPr>
        <w:t>Успешное выполнение мероприятий программы позволит обеспечить достижение следующих показателей:</w:t>
      </w:r>
    </w:p>
    <w:p w:rsidR="00187EBB" w:rsidRPr="00260667" w:rsidRDefault="00187EBB" w:rsidP="00187EBB">
      <w:pPr>
        <w:pStyle w:val="ConsPlusNormal"/>
        <w:ind w:firstLine="539"/>
        <w:jc w:val="both"/>
        <w:rPr>
          <w:sz w:val="28"/>
          <w:szCs w:val="28"/>
        </w:rPr>
      </w:pPr>
      <w:r w:rsidRPr="00260667">
        <w:rPr>
          <w:sz w:val="28"/>
          <w:szCs w:val="28"/>
        </w:rPr>
        <w:t>- ввод</w:t>
      </w:r>
      <w:r>
        <w:rPr>
          <w:sz w:val="28"/>
          <w:szCs w:val="28"/>
        </w:rPr>
        <w:t xml:space="preserve"> в действие жилых домов - к 2024</w:t>
      </w:r>
      <w:r w:rsidRPr="00260667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99</w:t>
      </w:r>
      <w:r w:rsidRPr="00260667">
        <w:rPr>
          <w:sz w:val="28"/>
          <w:szCs w:val="28"/>
        </w:rPr>
        <w:t>,0 тыс. кв. м;</w:t>
      </w:r>
    </w:p>
    <w:p w:rsidR="00187EBB" w:rsidRPr="00260667" w:rsidRDefault="00187EBB" w:rsidP="00187EBB">
      <w:pPr>
        <w:pStyle w:val="ConsPlusNormal"/>
        <w:ind w:firstLine="539"/>
        <w:jc w:val="both"/>
        <w:rPr>
          <w:sz w:val="28"/>
          <w:szCs w:val="28"/>
        </w:rPr>
      </w:pPr>
      <w:r w:rsidRPr="00260667">
        <w:rPr>
          <w:sz w:val="28"/>
          <w:szCs w:val="28"/>
        </w:rPr>
        <w:t xml:space="preserve">- предоставление благоустроенных жилых помещений специализированного жилищного фонда по договорам найма специализированных жилых помещений </w:t>
      </w:r>
      <w:r>
        <w:rPr>
          <w:sz w:val="28"/>
          <w:szCs w:val="28"/>
        </w:rPr>
        <w:t>211</w:t>
      </w:r>
      <w:r w:rsidRPr="00260667">
        <w:rPr>
          <w:sz w:val="28"/>
          <w:szCs w:val="28"/>
        </w:rPr>
        <w:t xml:space="preserve"> детям-сиротам и детям, оставшимся без попечения родителей, лицам из их числа;</w:t>
      </w:r>
    </w:p>
    <w:p w:rsidR="00187EBB" w:rsidRPr="00260667" w:rsidRDefault="00187EBB" w:rsidP="00187EBB">
      <w:pPr>
        <w:pStyle w:val="ConsPlusNormal"/>
        <w:ind w:firstLine="539"/>
        <w:jc w:val="both"/>
        <w:rPr>
          <w:sz w:val="28"/>
          <w:szCs w:val="28"/>
        </w:rPr>
      </w:pPr>
      <w:r w:rsidRPr="00260667">
        <w:rPr>
          <w:sz w:val="28"/>
          <w:szCs w:val="28"/>
        </w:rPr>
        <w:t xml:space="preserve">- выдача гражданам не менее </w:t>
      </w:r>
      <w:r>
        <w:rPr>
          <w:sz w:val="28"/>
          <w:szCs w:val="28"/>
        </w:rPr>
        <w:t>1850</w:t>
      </w:r>
      <w:r w:rsidRPr="00260667">
        <w:rPr>
          <w:sz w:val="28"/>
          <w:szCs w:val="28"/>
        </w:rPr>
        <w:t xml:space="preserve"> ипотечных жилищных кредитов на сумму не менее </w:t>
      </w:r>
      <w:r>
        <w:rPr>
          <w:sz w:val="28"/>
          <w:szCs w:val="28"/>
        </w:rPr>
        <w:t>2538,0</w:t>
      </w:r>
      <w:r w:rsidRPr="00260667">
        <w:rPr>
          <w:sz w:val="28"/>
          <w:szCs w:val="28"/>
        </w:rPr>
        <w:t xml:space="preserve"> млн. рублей;</w:t>
      </w:r>
    </w:p>
    <w:p w:rsidR="00187EBB" w:rsidRDefault="00187EBB" w:rsidP="00187EBB">
      <w:pPr>
        <w:pStyle w:val="ConsPlusNormal"/>
        <w:ind w:firstLine="539"/>
        <w:jc w:val="both"/>
        <w:rPr>
          <w:sz w:val="28"/>
          <w:szCs w:val="28"/>
        </w:rPr>
      </w:pPr>
      <w:r w:rsidRPr="00260667">
        <w:rPr>
          <w:sz w:val="28"/>
          <w:szCs w:val="28"/>
        </w:rPr>
        <w:t xml:space="preserve">- предоставление социальных выплат </w:t>
      </w:r>
      <w:r>
        <w:rPr>
          <w:sz w:val="28"/>
          <w:szCs w:val="28"/>
        </w:rPr>
        <w:t>12</w:t>
      </w:r>
      <w:r w:rsidRPr="00260667">
        <w:rPr>
          <w:sz w:val="28"/>
          <w:szCs w:val="28"/>
        </w:rPr>
        <w:t xml:space="preserve"> врачам на погашение части основного долга по договорам ипотечного кредитования на приобрете</w:t>
      </w:r>
      <w:r>
        <w:rPr>
          <w:sz w:val="28"/>
          <w:szCs w:val="28"/>
        </w:rPr>
        <w:t>ние жилья на территории области.</w:t>
      </w:r>
    </w:p>
    <w:p w:rsidR="00187EBB" w:rsidRPr="00187EBB" w:rsidRDefault="00187EBB" w:rsidP="00187E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87EBB">
        <w:rPr>
          <w:sz w:val="28"/>
          <w:szCs w:val="28"/>
        </w:rPr>
        <w:t xml:space="preserve">Реализация мероприятий </w:t>
      </w:r>
      <w:proofErr w:type="gramStart"/>
      <w:r w:rsidRPr="00187EBB">
        <w:rPr>
          <w:sz w:val="28"/>
          <w:szCs w:val="28"/>
        </w:rPr>
        <w:t>государственной</w:t>
      </w:r>
      <w:proofErr w:type="gramEnd"/>
      <w:r w:rsidRPr="00187EBB">
        <w:rPr>
          <w:sz w:val="28"/>
          <w:szCs w:val="28"/>
        </w:rPr>
        <w:t xml:space="preserve"> программы позволит достичь следующих значимых положительных изменений и выгод, в том числе:</w:t>
      </w:r>
    </w:p>
    <w:p w:rsidR="00187EBB" w:rsidRPr="00187EBB" w:rsidRDefault="00187EBB" w:rsidP="00187EBB">
      <w:pPr>
        <w:spacing w:after="0" w:line="240" w:lineRule="auto"/>
        <w:ind w:firstLine="708"/>
        <w:jc w:val="both"/>
        <w:rPr>
          <w:spacing w:val="2"/>
          <w:szCs w:val="28"/>
          <w:shd w:val="clear" w:color="auto" w:fill="FFFFFF"/>
        </w:rPr>
      </w:pPr>
      <w:r w:rsidRPr="00187EBB">
        <w:rPr>
          <w:spacing w:val="2"/>
          <w:szCs w:val="28"/>
          <w:shd w:val="clear" w:color="auto" w:fill="FFFFFF"/>
        </w:rPr>
        <w:t>- увеличить долю семей, имеющих возможность приобрести жилье с помощью собственных и заемных средств;</w:t>
      </w:r>
    </w:p>
    <w:p w:rsidR="00187EBB" w:rsidRPr="00187EBB" w:rsidRDefault="00187EBB" w:rsidP="00187EBB">
      <w:pPr>
        <w:spacing w:after="0" w:line="240" w:lineRule="auto"/>
        <w:ind w:firstLine="708"/>
        <w:jc w:val="both"/>
        <w:rPr>
          <w:spacing w:val="2"/>
          <w:szCs w:val="28"/>
          <w:shd w:val="clear" w:color="auto" w:fill="FFFFFF"/>
        </w:rPr>
      </w:pPr>
      <w:r w:rsidRPr="00187EBB">
        <w:rPr>
          <w:spacing w:val="2"/>
          <w:szCs w:val="28"/>
          <w:shd w:val="clear" w:color="auto" w:fill="FFFFFF"/>
        </w:rPr>
        <w:t>- улучшить жилищные условия гражданам, категории которых установлены законодательством, в том числе детям-сиротам;</w:t>
      </w:r>
    </w:p>
    <w:p w:rsidR="00187EBB" w:rsidRPr="00187EBB" w:rsidRDefault="00187EBB" w:rsidP="00187EBB">
      <w:pPr>
        <w:spacing w:after="0" w:line="240" w:lineRule="auto"/>
        <w:ind w:firstLine="708"/>
        <w:jc w:val="both"/>
        <w:rPr>
          <w:spacing w:val="2"/>
          <w:szCs w:val="28"/>
          <w:shd w:val="clear" w:color="auto" w:fill="FFFFFF"/>
        </w:rPr>
      </w:pPr>
      <w:r w:rsidRPr="00187EBB">
        <w:rPr>
          <w:spacing w:val="2"/>
          <w:szCs w:val="28"/>
          <w:shd w:val="clear" w:color="auto" w:fill="FFFFFF"/>
        </w:rPr>
        <w:t>- повысить доступность жилья для населения, снизить социальную напряженность;</w:t>
      </w:r>
    </w:p>
    <w:p w:rsidR="00187EBB" w:rsidRPr="00187EBB" w:rsidRDefault="00187EBB" w:rsidP="00187EBB">
      <w:pPr>
        <w:spacing w:after="0" w:line="240" w:lineRule="auto"/>
        <w:ind w:firstLine="708"/>
        <w:jc w:val="both"/>
        <w:rPr>
          <w:spacing w:val="2"/>
          <w:szCs w:val="28"/>
          <w:shd w:val="clear" w:color="auto" w:fill="FFFFFF"/>
        </w:rPr>
      </w:pPr>
      <w:r w:rsidRPr="00187EBB">
        <w:rPr>
          <w:spacing w:val="2"/>
          <w:szCs w:val="28"/>
          <w:shd w:val="clear" w:color="auto" w:fill="FFFFFF"/>
        </w:rPr>
        <w:t>- увеличение ежегодного ввода жилых помещений в области;</w:t>
      </w:r>
    </w:p>
    <w:p w:rsidR="00187EBB" w:rsidRPr="00187EBB" w:rsidRDefault="00187EBB" w:rsidP="00187EBB">
      <w:pPr>
        <w:spacing w:after="0" w:line="240" w:lineRule="auto"/>
        <w:ind w:firstLine="708"/>
        <w:jc w:val="both"/>
        <w:rPr>
          <w:spacing w:val="2"/>
          <w:szCs w:val="28"/>
          <w:shd w:val="clear" w:color="auto" w:fill="FFFFFF"/>
        </w:rPr>
      </w:pPr>
      <w:r w:rsidRPr="00187EBB">
        <w:rPr>
          <w:spacing w:val="2"/>
          <w:szCs w:val="28"/>
          <w:shd w:val="clear" w:color="auto" w:fill="FFFFFF"/>
        </w:rPr>
        <w:t>- снижение социальной напряженности среди населения области;</w:t>
      </w:r>
    </w:p>
    <w:p w:rsidR="00187EBB" w:rsidRPr="00187EBB" w:rsidRDefault="00187EBB" w:rsidP="00187EBB">
      <w:pPr>
        <w:spacing w:after="0" w:line="240" w:lineRule="auto"/>
        <w:ind w:firstLine="708"/>
        <w:jc w:val="both"/>
        <w:rPr>
          <w:spacing w:val="2"/>
          <w:szCs w:val="28"/>
        </w:rPr>
      </w:pPr>
      <w:r w:rsidRPr="00187EBB">
        <w:rPr>
          <w:spacing w:val="2"/>
          <w:szCs w:val="28"/>
          <w:shd w:val="clear" w:color="auto" w:fill="FFFFFF"/>
        </w:rPr>
        <w:t xml:space="preserve">- </w:t>
      </w:r>
      <w:r w:rsidRPr="00187EBB">
        <w:rPr>
          <w:spacing w:val="2"/>
          <w:szCs w:val="28"/>
        </w:rPr>
        <w:t>развитие и закрепление положительных демографических тенденций на территории области;</w:t>
      </w:r>
    </w:p>
    <w:p w:rsidR="00187EBB" w:rsidRPr="00CF2D43" w:rsidRDefault="00187EBB" w:rsidP="00187EBB">
      <w:pPr>
        <w:pStyle w:val="ConsPlusNormal"/>
        <w:ind w:firstLine="539"/>
        <w:jc w:val="both"/>
        <w:rPr>
          <w:spacing w:val="2"/>
          <w:sz w:val="28"/>
          <w:szCs w:val="28"/>
          <w:shd w:val="clear" w:color="auto" w:fill="FFFFFF"/>
        </w:rPr>
      </w:pPr>
      <w:r w:rsidRPr="00CF2D43">
        <w:rPr>
          <w:spacing w:val="2"/>
          <w:sz w:val="28"/>
          <w:szCs w:val="28"/>
          <w:shd w:val="clear" w:color="auto" w:fill="FFFFFF"/>
        </w:rPr>
        <w:t>     - развитие системы ипотечного жилищного кредитования</w:t>
      </w:r>
      <w:r>
        <w:rPr>
          <w:spacing w:val="2"/>
          <w:sz w:val="28"/>
          <w:szCs w:val="28"/>
          <w:shd w:val="clear" w:color="auto" w:fill="FFFFFF"/>
        </w:rPr>
        <w:t>».</w:t>
      </w:r>
    </w:p>
    <w:p w:rsidR="004A04F5" w:rsidRPr="00DD31CC" w:rsidRDefault="004A04F5" w:rsidP="00D444BC">
      <w:pPr>
        <w:pStyle w:val="ConsPlusNormal"/>
        <w:ind w:firstLine="540"/>
        <w:jc w:val="both"/>
        <w:rPr>
          <w:sz w:val="28"/>
          <w:szCs w:val="28"/>
        </w:rPr>
      </w:pPr>
    </w:p>
    <w:p w:rsidR="00CE7055" w:rsidRPr="00DD31CC" w:rsidRDefault="008340CE" w:rsidP="008E7E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1.2.6.</w:t>
      </w:r>
      <w:r w:rsidR="006F09D3" w:rsidRPr="00DD31CC">
        <w:rPr>
          <w:sz w:val="28"/>
          <w:szCs w:val="28"/>
        </w:rPr>
        <w:t xml:space="preserve"> </w:t>
      </w:r>
      <w:r w:rsidR="006F09D3" w:rsidRPr="00DD31CC">
        <w:rPr>
          <w:iCs/>
          <w:sz w:val="28"/>
          <w:szCs w:val="28"/>
        </w:rPr>
        <w:t>Раздел 7 «</w:t>
      </w:r>
      <w:r w:rsidR="006F09D3" w:rsidRPr="00DD31CC">
        <w:rPr>
          <w:sz w:val="28"/>
          <w:szCs w:val="28"/>
        </w:rPr>
        <w:t>Система программных мероприятий»</w:t>
      </w:r>
      <w:r w:rsidR="00784BA2" w:rsidRPr="00DD31CC">
        <w:rPr>
          <w:sz w:val="28"/>
          <w:szCs w:val="28"/>
        </w:rPr>
        <w:t xml:space="preserve"> </w:t>
      </w:r>
      <w:r w:rsidR="006F09D3" w:rsidRPr="00DD31CC">
        <w:rPr>
          <w:sz w:val="28"/>
          <w:szCs w:val="28"/>
        </w:rPr>
        <w:t xml:space="preserve">изложить в </w:t>
      </w:r>
      <w:r w:rsidR="008E7E61" w:rsidRPr="00DD31CC">
        <w:rPr>
          <w:sz w:val="28"/>
          <w:szCs w:val="28"/>
        </w:rPr>
        <w:t>с</w:t>
      </w:r>
      <w:r w:rsidR="006F09D3" w:rsidRPr="00DD31CC">
        <w:rPr>
          <w:sz w:val="28"/>
          <w:szCs w:val="28"/>
        </w:rPr>
        <w:t>ледующей</w:t>
      </w:r>
      <w:r w:rsidR="008E7E61" w:rsidRPr="00DD31CC">
        <w:rPr>
          <w:sz w:val="28"/>
          <w:szCs w:val="28"/>
        </w:rPr>
        <w:t xml:space="preserve"> </w:t>
      </w:r>
      <w:r w:rsidR="006F09D3" w:rsidRPr="00DD31CC">
        <w:rPr>
          <w:sz w:val="28"/>
          <w:szCs w:val="28"/>
        </w:rPr>
        <w:t>редакции:</w:t>
      </w:r>
    </w:p>
    <w:p w:rsidR="008E7E61" w:rsidRPr="00DD31CC" w:rsidRDefault="008E7E61" w:rsidP="008E7E61">
      <w:pPr>
        <w:pStyle w:val="ConsPlusNormal"/>
        <w:ind w:firstLine="540"/>
        <w:jc w:val="both"/>
        <w:rPr>
          <w:sz w:val="28"/>
          <w:szCs w:val="28"/>
        </w:rPr>
        <w:sectPr w:rsidR="008E7E61" w:rsidRPr="00DD31CC" w:rsidSect="009B6860">
          <w:headerReference w:type="default" r:id="rId13"/>
          <w:headerReference w:type="first" r:id="rId14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6F09D3" w:rsidRPr="00DD31CC" w:rsidRDefault="006F09D3" w:rsidP="006F09D3">
      <w:pPr>
        <w:pStyle w:val="ConsPlusNormal"/>
        <w:jc w:val="center"/>
        <w:rPr>
          <w:sz w:val="28"/>
          <w:szCs w:val="28"/>
        </w:rPr>
      </w:pPr>
      <w:r w:rsidRPr="00DD31CC">
        <w:rPr>
          <w:sz w:val="28"/>
          <w:szCs w:val="28"/>
        </w:rPr>
        <w:lastRenderedPageBreak/>
        <w:t>«7. Система программных мероприятий»</w:t>
      </w:r>
    </w:p>
    <w:p w:rsidR="006F09D3" w:rsidRPr="00DD31CC" w:rsidRDefault="006F09D3" w:rsidP="006F09D3">
      <w:pPr>
        <w:pStyle w:val="ConsPlusNormal"/>
        <w:jc w:val="center"/>
        <w:rPr>
          <w:sz w:val="28"/>
          <w:szCs w:val="28"/>
        </w:rPr>
      </w:pPr>
    </w:p>
    <w:p w:rsidR="006F09D3" w:rsidRPr="00DD31CC" w:rsidRDefault="006F09D3" w:rsidP="006F09D3">
      <w:pPr>
        <w:pStyle w:val="ConsPlusNormal"/>
        <w:jc w:val="right"/>
        <w:rPr>
          <w:sz w:val="28"/>
          <w:szCs w:val="28"/>
        </w:rPr>
      </w:pPr>
      <w:r w:rsidRPr="00DD31CC">
        <w:rPr>
          <w:sz w:val="28"/>
          <w:szCs w:val="28"/>
        </w:rPr>
        <w:t>Таблица 2</w:t>
      </w:r>
    </w:p>
    <w:p w:rsidR="006F09D3" w:rsidRPr="00DD31CC" w:rsidRDefault="006F09D3" w:rsidP="006F09D3">
      <w:pPr>
        <w:pStyle w:val="ConsPlusNormal"/>
        <w:jc w:val="center"/>
        <w:rPr>
          <w:sz w:val="28"/>
          <w:szCs w:val="28"/>
        </w:rPr>
      </w:pPr>
      <w:r w:rsidRPr="00DD31CC">
        <w:rPr>
          <w:sz w:val="28"/>
          <w:szCs w:val="28"/>
        </w:rPr>
        <w:t>Мероприятия государственной программы</w:t>
      </w:r>
    </w:p>
    <w:p w:rsidR="006F09D3" w:rsidRPr="00DD31CC" w:rsidRDefault="006F09D3" w:rsidP="006F09D3">
      <w:pPr>
        <w:pStyle w:val="ConsPlusNormal"/>
        <w:jc w:val="right"/>
        <w:rPr>
          <w:sz w:val="28"/>
          <w:szCs w:val="28"/>
        </w:rPr>
      </w:pPr>
    </w:p>
    <w:p w:rsidR="006F09D3" w:rsidRPr="00DD31CC" w:rsidRDefault="006F09D3" w:rsidP="006F09D3">
      <w:pPr>
        <w:spacing w:after="0"/>
        <w:rPr>
          <w:sz w:val="2"/>
          <w:szCs w:val="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9"/>
        <w:gridCol w:w="2749"/>
        <w:gridCol w:w="1304"/>
        <w:gridCol w:w="2389"/>
        <w:gridCol w:w="1819"/>
        <w:gridCol w:w="3644"/>
      </w:tblGrid>
      <w:tr w:rsidR="00187EBB" w:rsidRPr="00EB7DA0" w:rsidTr="0075723B">
        <w:tc>
          <w:tcPr>
            <w:tcW w:w="510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275"/>
            <w:bookmarkEnd w:id="0"/>
            <w:r w:rsidRPr="00D002F6">
              <w:rPr>
                <w:sz w:val="24"/>
                <w:szCs w:val="24"/>
              </w:rPr>
              <w:t>№</w:t>
            </w:r>
          </w:p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002F6">
              <w:rPr>
                <w:sz w:val="24"/>
                <w:szCs w:val="24"/>
              </w:rPr>
              <w:t>п</w:t>
            </w:r>
            <w:proofErr w:type="gramEnd"/>
            <w:r w:rsidRPr="00D002F6">
              <w:rPr>
                <w:sz w:val="24"/>
                <w:szCs w:val="24"/>
              </w:rPr>
              <w:t>/п</w:t>
            </w:r>
          </w:p>
        </w:tc>
        <w:tc>
          <w:tcPr>
            <w:tcW w:w="2389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002F6">
              <w:rPr>
                <w:sz w:val="24"/>
                <w:szCs w:val="24"/>
              </w:rPr>
              <w:t>государственной</w:t>
            </w:r>
            <w:proofErr w:type="gramEnd"/>
            <w:r w:rsidRPr="00D002F6">
              <w:rPr>
                <w:sz w:val="24"/>
                <w:szCs w:val="24"/>
              </w:rPr>
              <w:t xml:space="preserve"> программы, мероприятия</w:t>
            </w:r>
          </w:p>
        </w:tc>
        <w:tc>
          <w:tcPr>
            <w:tcW w:w="2749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1304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389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1819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D002F6">
              <w:rPr>
                <w:sz w:val="24"/>
                <w:szCs w:val="24"/>
              </w:rPr>
              <w:t>нереализации</w:t>
            </w:r>
            <w:proofErr w:type="spellEnd"/>
            <w:r w:rsidRPr="00D002F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644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Связь с показателем (индикатором) </w:t>
            </w:r>
            <w:proofErr w:type="gramStart"/>
            <w:r w:rsidRPr="00D002F6">
              <w:rPr>
                <w:sz w:val="24"/>
                <w:szCs w:val="24"/>
              </w:rPr>
              <w:t>государственной</w:t>
            </w:r>
            <w:proofErr w:type="gramEnd"/>
            <w:r w:rsidRPr="00D002F6">
              <w:rPr>
                <w:sz w:val="24"/>
                <w:szCs w:val="24"/>
              </w:rPr>
              <w:t xml:space="preserve"> программы</w:t>
            </w:r>
          </w:p>
        </w:tc>
      </w:tr>
      <w:tr w:rsidR="00187EBB" w:rsidRPr="00D002F6" w:rsidTr="0075723B">
        <w:tc>
          <w:tcPr>
            <w:tcW w:w="510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6</w:t>
            </w:r>
          </w:p>
        </w:tc>
        <w:tc>
          <w:tcPr>
            <w:tcW w:w="3644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7</w:t>
            </w:r>
          </w:p>
        </w:tc>
      </w:tr>
      <w:tr w:rsidR="00187EBB" w:rsidRPr="00EB7DA0" w:rsidTr="0075723B">
        <w:tc>
          <w:tcPr>
            <w:tcW w:w="14804" w:type="dxa"/>
            <w:gridSpan w:val="7"/>
          </w:tcPr>
          <w:p w:rsidR="00187EBB" w:rsidRPr="00D002F6" w:rsidRDefault="00187EBB" w:rsidP="0075723B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Государственная програ</w:t>
            </w:r>
            <w:r>
              <w:rPr>
                <w:sz w:val="24"/>
                <w:szCs w:val="24"/>
              </w:rPr>
              <w:t>мма «Жилище»</w:t>
            </w:r>
            <w:r w:rsidRPr="00D002F6">
              <w:rPr>
                <w:sz w:val="24"/>
                <w:szCs w:val="24"/>
              </w:rPr>
              <w:t xml:space="preserve"> на 2021 - 2024 годы</w:t>
            </w:r>
          </w:p>
        </w:tc>
      </w:tr>
      <w:tr w:rsidR="00187EBB" w:rsidRPr="00EB7DA0" w:rsidTr="0075723B">
        <w:tc>
          <w:tcPr>
            <w:tcW w:w="14804" w:type="dxa"/>
            <w:gridSpan w:val="7"/>
          </w:tcPr>
          <w:p w:rsidR="00187EBB" w:rsidRPr="00D002F6" w:rsidRDefault="00187EBB" w:rsidP="0075723B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1. Обеспечение жильем отдельных категорий граждан</w:t>
            </w:r>
          </w:p>
        </w:tc>
      </w:tr>
      <w:tr w:rsidR="00187EBB" w:rsidRPr="00EB7DA0" w:rsidTr="0075723B">
        <w:tc>
          <w:tcPr>
            <w:tcW w:w="14804" w:type="dxa"/>
            <w:gridSpan w:val="7"/>
          </w:tcPr>
          <w:p w:rsidR="00187EBB" w:rsidRPr="00D002F6" w:rsidRDefault="00187EBB" w:rsidP="0075723B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Основное мероприятие 1. Стимулирование строительства жилья</w:t>
            </w:r>
          </w:p>
        </w:tc>
      </w:tr>
      <w:tr w:rsidR="00187EBB" w:rsidRPr="00EB7DA0" w:rsidTr="0075723B">
        <w:tc>
          <w:tcPr>
            <w:tcW w:w="510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1.1</w:t>
            </w:r>
          </w:p>
        </w:tc>
        <w:tc>
          <w:tcPr>
            <w:tcW w:w="238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274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Комитет по управлению государственным имуществом области, комитет социальной защиты населения правительства области, управление жилищно-коммунального хозяйства и энергетики правительства области</w:t>
            </w:r>
          </w:p>
        </w:tc>
        <w:tc>
          <w:tcPr>
            <w:tcW w:w="1304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2021-2024</w:t>
            </w:r>
          </w:p>
        </w:tc>
        <w:tc>
          <w:tcPr>
            <w:tcW w:w="238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211 детям-сиротам и детям, оставшимся без попечения родителей, лицам из их числа, в том числе: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2021 году - 49 гражданам;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в 2022 году - 52 </w:t>
            </w:r>
            <w:r w:rsidRPr="00D002F6">
              <w:rPr>
                <w:sz w:val="24"/>
                <w:szCs w:val="24"/>
              </w:rPr>
              <w:lastRenderedPageBreak/>
              <w:t>гражданам;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2023 году - 55 гражданам;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2024 году - 55 гражданам</w:t>
            </w:r>
          </w:p>
        </w:tc>
        <w:tc>
          <w:tcPr>
            <w:tcW w:w="181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lastRenderedPageBreak/>
              <w:t>Невыполнение обязательств по обеспечению жильем детей-сирот и детей, оставшихся без попечения родителей, лиц из их числа</w:t>
            </w:r>
          </w:p>
        </w:tc>
        <w:tc>
          <w:tcPr>
            <w:tcW w:w="3644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187EBB" w:rsidRPr="00D002F6" w:rsidTr="0075723B">
        <w:tc>
          <w:tcPr>
            <w:tcW w:w="14804" w:type="dxa"/>
            <w:gridSpan w:val="7"/>
          </w:tcPr>
          <w:p w:rsidR="00187EBB" w:rsidRPr="00D002F6" w:rsidRDefault="00187EBB" w:rsidP="0075723B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lastRenderedPageBreak/>
              <w:t>2. Развитие ипотечного кредитования</w:t>
            </w:r>
          </w:p>
        </w:tc>
      </w:tr>
      <w:tr w:rsidR="00187EBB" w:rsidRPr="00EB7DA0" w:rsidTr="0075723B">
        <w:tc>
          <w:tcPr>
            <w:tcW w:w="14804" w:type="dxa"/>
            <w:gridSpan w:val="7"/>
          </w:tcPr>
          <w:p w:rsidR="00187EBB" w:rsidRPr="00D002F6" w:rsidRDefault="00187EBB" w:rsidP="0075723B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Основное мероприятие 2. Формирование специальных условий ипотечного кредитования</w:t>
            </w:r>
          </w:p>
        </w:tc>
      </w:tr>
      <w:tr w:rsidR="00187EBB" w:rsidRPr="00EB7DA0" w:rsidTr="0075723B">
        <w:tc>
          <w:tcPr>
            <w:tcW w:w="510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2.1</w:t>
            </w:r>
          </w:p>
        </w:tc>
        <w:tc>
          <w:tcPr>
            <w:tcW w:w="238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Получение гражданами ипотечных жилищных кредитов</w:t>
            </w:r>
          </w:p>
        </w:tc>
        <w:tc>
          <w:tcPr>
            <w:tcW w:w="274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Кредитные организации области (по согласованию), управление архитектуры и строительства правительства области</w:t>
            </w:r>
          </w:p>
        </w:tc>
        <w:tc>
          <w:tcPr>
            <w:tcW w:w="1304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2021-2024</w:t>
            </w:r>
          </w:p>
        </w:tc>
        <w:tc>
          <w:tcPr>
            <w:tcW w:w="238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Выдача гражданам не менее 1850 ипотечных жилищных кредитов на сумму не менее 2538,0 млн. рублей, в том числе: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2021 году - 455 кредитов;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2022 году - 460 кредитов;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2023 году – 465 кредитов;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в 2024 году – 470 кредитов </w:t>
            </w:r>
          </w:p>
        </w:tc>
        <w:tc>
          <w:tcPr>
            <w:tcW w:w="181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Снижение покупательского спроса на рынке жилья</w:t>
            </w:r>
          </w:p>
        </w:tc>
        <w:tc>
          <w:tcPr>
            <w:tcW w:w="3644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Выдача гражданам ипотечных жилищных кредитов</w:t>
            </w:r>
          </w:p>
        </w:tc>
      </w:tr>
      <w:tr w:rsidR="00187EBB" w:rsidRPr="00EB7DA0" w:rsidTr="0075723B">
        <w:tc>
          <w:tcPr>
            <w:tcW w:w="510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2.2</w:t>
            </w:r>
          </w:p>
        </w:tc>
        <w:tc>
          <w:tcPr>
            <w:tcW w:w="238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 xml:space="preserve"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</w:t>
            </w:r>
            <w:r w:rsidRPr="00D002F6">
              <w:rPr>
                <w:sz w:val="24"/>
                <w:szCs w:val="24"/>
              </w:rPr>
              <w:lastRenderedPageBreak/>
              <w:t>на территории области</w:t>
            </w:r>
          </w:p>
        </w:tc>
        <w:tc>
          <w:tcPr>
            <w:tcW w:w="274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1304" w:type="dxa"/>
          </w:tcPr>
          <w:p w:rsidR="00187EBB" w:rsidRPr="00D002F6" w:rsidRDefault="00187EBB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2021-2024</w:t>
            </w:r>
          </w:p>
        </w:tc>
        <w:tc>
          <w:tcPr>
            <w:tcW w:w="238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Выдача единовременной социальной выплаты: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2021 году - 3 врачам;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2022 году - 3 врачам;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в 2023 году - 3 врачам;</w:t>
            </w:r>
          </w:p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lastRenderedPageBreak/>
              <w:t>в 2024 году - 3 врачам</w:t>
            </w:r>
          </w:p>
        </w:tc>
        <w:tc>
          <w:tcPr>
            <w:tcW w:w="1819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lastRenderedPageBreak/>
              <w:t>Отсутствие стимулирования врачей</w:t>
            </w:r>
          </w:p>
        </w:tc>
        <w:tc>
          <w:tcPr>
            <w:tcW w:w="3644" w:type="dxa"/>
          </w:tcPr>
          <w:p w:rsidR="00187EBB" w:rsidRPr="00D002F6" w:rsidRDefault="00187EBB" w:rsidP="0075723B">
            <w:pPr>
              <w:pStyle w:val="ConsPlusNormal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</w:tr>
      <w:tr w:rsidR="00187EBB" w:rsidRPr="00EB7DA0" w:rsidTr="0075723B">
        <w:tc>
          <w:tcPr>
            <w:tcW w:w="14804" w:type="dxa"/>
            <w:gridSpan w:val="7"/>
          </w:tcPr>
          <w:p w:rsidR="00187EBB" w:rsidRPr="00D002F6" w:rsidRDefault="006C7135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EA45EC">
              <w:rPr>
                <w:sz w:val="24"/>
                <w:szCs w:val="24"/>
              </w:rPr>
              <w:t>. Обеспечение качества строительства государственной собственности Еврейской автономной области</w:t>
            </w:r>
          </w:p>
        </w:tc>
      </w:tr>
      <w:tr w:rsidR="006C7135" w:rsidRPr="00EB7DA0" w:rsidTr="0075723B">
        <w:tc>
          <w:tcPr>
            <w:tcW w:w="14804" w:type="dxa"/>
            <w:gridSpan w:val="7"/>
          </w:tcPr>
          <w:p w:rsidR="006C7135" w:rsidRPr="00EA45EC" w:rsidRDefault="006C7135" w:rsidP="006C7135">
            <w:pPr>
              <w:pStyle w:val="ConsPlusNormal"/>
              <w:rPr>
                <w:sz w:val="24"/>
                <w:szCs w:val="24"/>
              </w:rPr>
            </w:pPr>
            <w:r w:rsidRPr="00EA45EC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EA45EC">
              <w:rPr>
                <w:sz w:val="24"/>
                <w:szCs w:val="24"/>
              </w:rPr>
              <w:t>. Обеспечение деятельности ОГБУ «Служба заказчика (застройщика) в Еврейской автономной области»</w:t>
            </w:r>
          </w:p>
        </w:tc>
      </w:tr>
      <w:tr w:rsidR="006C7135" w:rsidRPr="00EB7DA0" w:rsidTr="0075723B">
        <w:tc>
          <w:tcPr>
            <w:tcW w:w="510" w:type="dxa"/>
          </w:tcPr>
          <w:p w:rsidR="006C7135" w:rsidRPr="00D002F6" w:rsidRDefault="006C7135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002F6">
              <w:rPr>
                <w:sz w:val="24"/>
                <w:szCs w:val="24"/>
              </w:rPr>
              <w:t>3.1</w:t>
            </w:r>
          </w:p>
        </w:tc>
        <w:tc>
          <w:tcPr>
            <w:tcW w:w="2389" w:type="dxa"/>
          </w:tcPr>
          <w:p w:rsidR="006C7135" w:rsidRPr="00D002F6" w:rsidRDefault="008340CE" w:rsidP="0075723B">
            <w:pPr>
              <w:pStyle w:val="ConsPlusNormal"/>
              <w:rPr>
                <w:sz w:val="24"/>
                <w:szCs w:val="24"/>
              </w:rPr>
            </w:pPr>
            <w:r w:rsidRPr="00EA45EC">
              <w:rPr>
                <w:sz w:val="24"/>
                <w:szCs w:val="24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2749" w:type="dxa"/>
          </w:tcPr>
          <w:p w:rsidR="006C7135" w:rsidRPr="00D002F6" w:rsidRDefault="008340CE" w:rsidP="0075723B">
            <w:pPr>
              <w:pStyle w:val="ConsPlusNormal"/>
              <w:rPr>
                <w:sz w:val="24"/>
                <w:szCs w:val="24"/>
              </w:rPr>
            </w:pPr>
            <w:r w:rsidRPr="00EA45EC">
              <w:rPr>
                <w:sz w:val="24"/>
                <w:szCs w:val="24"/>
              </w:rPr>
              <w:t>Управление архитектуры и строительства правительства области, ОГБУ «Служба заказчика (застройщика) в Еврейской автономной области»</w:t>
            </w:r>
          </w:p>
        </w:tc>
        <w:tc>
          <w:tcPr>
            <w:tcW w:w="1304" w:type="dxa"/>
          </w:tcPr>
          <w:p w:rsidR="006C7135" w:rsidRPr="00D002F6" w:rsidRDefault="008340CE" w:rsidP="007572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</w:p>
        </w:tc>
        <w:tc>
          <w:tcPr>
            <w:tcW w:w="2389" w:type="dxa"/>
          </w:tcPr>
          <w:p w:rsidR="006C7135" w:rsidRPr="00D002F6" w:rsidRDefault="008340CE" w:rsidP="0075723B">
            <w:pPr>
              <w:pStyle w:val="ConsPlusNormal"/>
              <w:rPr>
                <w:sz w:val="24"/>
                <w:szCs w:val="24"/>
              </w:rPr>
            </w:pPr>
            <w:r w:rsidRPr="00EA45EC">
              <w:rPr>
                <w:sz w:val="24"/>
                <w:szCs w:val="24"/>
              </w:rPr>
              <w:t>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819" w:type="dxa"/>
          </w:tcPr>
          <w:p w:rsidR="006C7135" w:rsidRPr="00D002F6" w:rsidRDefault="008340CE" w:rsidP="0075723B">
            <w:pPr>
              <w:pStyle w:val="ConsPlusNormal"/>
              <w:rPr>
                <w:sz w:val="24"/>
                <w:szCs w:val="24"/>
              </w:rPr>
            </w:pPr>
            <w:r w:rsidRPr="00EA45EC">
              <w:rPr>
                <w:sz w:val="24"/>
                <w:szCs w:val="24"/>
              </w:rPr>
              <w:t>Снижение объемов ввода в эксплуатацию объектов капитального строительства государственной собственности области</w:t>
            </w:r>
          </w:p>
        </w:tc>
        <w:tc>
          <w:tcPr>
            <w:tcW w:w="3644" w:type="dxa"/>
          </w:tcPr>
          <w:p w:rsidR="006C7135" w:rsidRPr="00D002F6" w:rsidRDefault="008340CE" w:rsidP="0075723B">
            <w:pPr>
              <w:pStyle w:val="ConsPlusNormal"/>
              <w:rPr>
                <w:sz w:val="24"/>
                <w:szCs w:val="24"/>
              </w:rPr>
            </w:pPr>
            <w:r w:rsidRPr="00EA45EC">
              <w:rPr>
                <w:sz w:val="24"/>
                <w:szCs w:val="24"/>
              </w:rPr>
              <w:t>Обеспечение увеличения объемов ввода в эксплуатацию объектов капитального строительства государственной собственности области, улучшение качества и уровня жизни населения путем обеспечения его доступностью услуг учреждений социальной сферы</w:t>
            </w:r>
            <w:r w:rsidR="0075723B">
              <w:rPr>
                <w:sz w:val="24"/>
                <w:szCs w:val="24"/>
              </w:rPr>
              <w:t>»</w:t>
            </w:r>
          </w:p>
        </w:tc>
      </w:tr>
    </w:tbl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  <w:sectPr w:rsidR="00CE7055" w:rsidRPr="00DD31CC" w:rsidSect="009E5D7A">
          <w:pgSz w:w="16838" w:h="11906" w:orient="landscape" w:code="9"/>
          <w:pgMar w:top="1137" w:right="1134" w:bottom="851" w:left="1134" w:header="709" w:footer="709" w:gutter="0"/>
          <w:pgNumType w:start="10"/>
          <w:cols w:space="708"/>
          <w:docGrid w:linePitch="381"/>
        </w:sectPr>
      </w:pPr>
    </w:p>
    <w:p w:rsidR="00A26048" w:rsidRPr="00DD31CC" w:rsidRDefault="008340CE" w:rsidP="008340CE">
      <w:pPr>
        <w:pStyle w:val="ConsPlusNormal"/>
        <w:ind w:firstLine="540"/>
        <w:jc w:val="both"/>
        <w:rPr>
          <w:szCs w:val="28"/>
        </w:rPr>
      </w:pPr>
      <w:r>
        <w:rPr>
          <w:sz w:val="28"/>
          <w:szCs w:val="28"/>
        </w:rPr>
        <w:lastRenderedPageBreak/>
        <w:t>1.2.7.</w:t>
      </w:r>
      <w:r w:rsidRPr="00DD31CC">
        <w:rPr>
          <w:sz w:val="28"/>
          <w:szCs w:val="28"/>
        </w:rPr>
        <w:t xml:space="preserve"> </w:t>
      </w:r>
      <w:r w:rsidR="00A26048" w:rsidRPr="00DD31CC">
        <w:rPr>
          <w:iCs/>
          <w:szCs w:val="28"/>
        </w:rPr>
        <w:t>Раздел 10 «</w:t>
      </w:r>
      <w:r w:rsidR="00A26048" w:rsidRPr="00DD31CC">
        <w:rPr>
          <w:szCs w:val="28"/>
        </w:rPr>
        <w:t>Ресурсное обеспечение реализации</w:t>
      </w:r>
      <w:r w:rsidR="00A26048" w:rsidRPr="00DD31CC">
        <w:rPr>
          <w:iCs/>
          <w:szCs w:val="28"/>
        </w:rPr>
        <w:t xml:space="preserve"> государственной</w:t>
      </w:r>
      <w:r w:rsidR="00A26048" w:rsidRPr="00DD31CC">
        <w:rPr>
          <w:szCs w:val="28"/>
        </w:rPr>
        <w:t xml:space="preserve"> программы»</w:t>
      </w:r>
      <w:r w:rsidR="00784BA2" w:rsidRPr="00DD31CC">
        <w:rPr>
          <w:szCs w:val="28"/>
        </w:rPr>
        <w:t xml:space="preserve"> </w:t>
      </w:r>
      <w:r w:rsidR="00A26048" w:rsidRPr="00DD31CC">
        <w:rPr>
          <w:szCs w:val="28"/>
        </w:rPr>
        <w:t>изложить в следующей редакции:</w:t>
      </w:r>
    </w:p>
    <w:p w:rsidR="00A26048" w:rsidRPr="00DD31CC" w:rsidRDefault="00A26048" w:rsidP="00A260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  <w:lang w:eastAsia="ru-RU"/>
        </w:rPr>
      </w:pPr>
      <w:r w:rsidRPr="00DD31CC">
        <w:rPr>
          <w:szCs w:val="28"/>
          <w:lang w:eastAsia="ru-RU"/>
        </w:rPr>
        <w:t>«10. Ресурсное обеспечение реализации государственной программы</w:t>
      </w:r>
    </w:p>
    <w:p w:rsidR="008340CE" w:rsidRPr="008916B6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916B6">
        <w:rPr>
          <w:sz w:val="28"/>
          <w:szCs w:val="28"/>
        </w:rPr>
        <w:t xml:space="preserve">Общий объем средств, привлекаемых для реализации программы </w:t>
      </w:r>
      <w:r w:rsidRPr="008916B6">
        <w:rPr>
          <w:sz w:val="28"/>
          <w:szCs w:val="28"/>
        </w:rPr>
        <w:br/>
        <w:t xml:space="preserve">в 2021 - 2024 годах, составит </w:t>
      </w:r>
      <w:r w:rsidR="00446AAF">
        <w:rPr>
          <w:sz w:val="28"/>
          <w:szCs w:val="28"/>
        </w:rPr>
        <w:t>2991293,0</w:t>
      </w:r>
      <w:r w:rsidRPr="008916B6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>
        <w:rPr>
          <w:sz w:val="28"/>
          <w:szCs w:val="28"/>
        </w:rPr>
        <w:t>138232,6</w:t>
      </w:r>
      <w:r w:rsidRPr="008916B6">
        <w:rPr>
          <w:sz w:val="28"/>
          <w:szCs w:val="28"/>
        </w:rPr>
        <w:t xml:space="preserve"> тыс. рублей; средства федерального бюджета – </w:t>
      </w:r>
      <w:r w:rsidR="00446AAF">
        <w:rPr>
          <w:sz w:val="28"/>
          <w:szCs w:val="28"/>
        </w:rPr>
        <w:t>315060,4</w:t>
      </w:r>
      <w:r w:rsidRPr="008916B6">
        <w:rPr>
          <w:sz w:val="28"/>
          <w:szCs w:val="28"/>
        </w:rPr>
        <w:t xml:space="preserve"> тыс. рублей; внебюджетные источники – 2538000,0 тыс. рублей, в том числе:</w:t>
      </w:r>
    </w:p>
    <w:p w:rsidR="008340CE" w:rsidRPr="008916B6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916B6">
        <w:rPr>
          <w:sz w:val="28"/>
          <w:szCs w:val="28"/>
        </w:rPr>
        <w:t xml:space="preserve">- в 2021 году общий объем финансирования составит </w:t>
      </w:r>
      <w:r w:rsidR="00446AAF">
        <w:rPr>
          <w:sz w:val="28"/>
          <w:szCs w:val="28"/>
        </w:rPr>
        <w:t>733752,2</w:t>
      </w:r>
      <w:r w:rsidRPr="008916B6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>
        <w:rPr>
          <w:sz w:val="28"/>
          <w:szCs w:val="28"/>
        </w:rPr>
        <w:t>32568,3</w:t>
      </w:r>
      <w:r w:rsidRPr="008916B6">
        <w:rPr>
          <w:sz w:val="28"/>
          <w:szCs w:val="28"/>
        </w:rPr>
        <w:t xml:space="preserve"> тыс. рублей; средства федерального бюджета – </w:t>
      </w:r>
      <w:r w:rsidR="00446AAF">
        <w:rPr>
          <w:sz w:val="28"/>
          <w:szCs w:val="28"/>
        </w:rPr>
        <w:t>83183,9</w:t>
      </w:r>
      <w:r w:rsidRPr="008916B6">
        <w:rPr>
          <w:sz w:val="28"/>
          <w:szCs w:val="28"/>
        </w:rPr>
        <w:t xml:space="preserve"> тыс. рублей; внебюджетные источники – 618000,0 тыс. рублей;</w:t>
      </w:r>
    </w:p>
    <w:p w:rsidR="008340CE" w:rsidRPr="008916B6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916B6">
        <w:rPr>
          <w:sz w:val="28"/>
          <w:szCs w:val="28"/>
        </w:rPr>
        <w:t xml:space="preserve">- в 2022 году общий объем финансирования составит </w:t>
      </w:r>
      <w:r w:rsidR="00446AAF">
        <w:rPr>
          <w:sz w:val="28"/>
          <w:szCs w:val="28"/>
        </w:rPr>
        <w:t>733604,4</w:t>
      </w:r>
      <w:r w:rsidRPr="008916B6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>
        <w:rPr>
          <w:sz w:val="28"/>
          <w:szCs w:val="28"/>
        </w:rPr>
        <w:t>29909,7</w:t>
      </w:r>
      <w:r w:rsidRPr="008916B6">
        <w:rPr>
          <w:sz w:val="28"/>
          <w:szCs w:val="28"/>
        </w:rPr>
        <w:t xml:space="preserve"> тыс. рублей; средства федерального бюджета – </w:t>
      </w:r>
      <w:r w:rsidR="00446AAF">
        <w:rPr>
          <w:sz w:val="28"/>
          <w:szCs w:val="28"/>
        </w:rPr>
        <w:t>83694,7</w:t>
      </w:r>
      <w:r w:rsidRPr="008916B6">
        <w:rPr>
          <w:sz w:val="28"/>
          <w:szCs w:val="28"/>
        </w:rPr>
        <w:t xml:space="preserve"> тыс. рублей; внебюджетные источники – 620000,0 тыс. рублей;</w:t>
      </w:r>
    </w:p>
    <w:p w:rsidR="008340CE" w:rsidRPr="008916B6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916B6">
        <w:rPr>
          <w:sz w:val="28"/>
          <w:szCs w:val="28"/>
        </w:rPr>
        <w:t xml:space="preserve">- в 2023 году общий объем финансирования составит </w:t>
      </w:r>
      <w:r w:rsidR="00446AAF">
        <w:rPr>
          <w:sz w:val="28"/>
          <w:szCs w:val="28"/>
        </w:rPr>
        <w:t>763604,4</w:t>
      </w:r>
      <w:r w:rsidRPr="008916B6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>
        <w:rPr>
          <w:sz w:val="28"/>
          <w:szCs w:val="28"/>
        </w:rPr>
        <w:t>29909,7</w:t>
      </w:r>
      <w:r w:rsidRPr="008916B6">
        <w:rPr>
          <w:sz w:val="28"/>
          <w:szCs w:val="28"/>
        </w:rPr>
        <w:t xml:space="preserve"> тыс. рублей; средства федерального бюджета – </w:t>
      </w:r>
      <w:r w:rsidR="00446AAF">
        <w:rPr>
          <w:sz w:val="28"/>
          <w:szCs w:val="28"/>
        </w:rPr>
        <w:t>83694,7</w:t>
      </w:r>
      <w:r w:rsidRPr="008916B6">
        <w:rPr>
          <w:sz w:val="28"/>
          <w:szCs w:val="28"/>
        </w:rPr>
        <w:t xml:space="preserve"> тыс. рублей; внебюджетные источники – 650000,0 тыс. рублей;</w:t>
      </w:r>
    </w:p>
    <w:p w:rsidR="008340CE" w:rsidRPr="008916B6" w:rsidRDefault="008340CE" w:rsidP="008340CE">
      <w:pPr>
        <w:pStyle w:val="ConsPlusNormal"/>
        <w:ind w:firstLine="540"/>
        <w:jc w:val="both"/>
        <w:rPr>
          <w:sz w:val="28"/>
          <w:szCs w:val="28"/>
        </w:rPr>
      </w:pPr>
      <w:r w:rsidRPr="008916B6">
        <w:rPr>
          <w:sz w:val="28"/>
          <w:szCs w:val="28"/>
        </w:rPr>
        <w:t xml:space="preserve">- в 2024 году общий объем финансирования составит </w:t>
      </w:r>
      <w:r w:rsidR="00446AAF">
        <w:rPr>
          <w:sz w:val="28"/>
          <w:szCs w:val="28"/>
        </w:rPr>
        <w:t>760332,0</w:t>
      </w:r>
      <w:r w:rsidRPr="008916B6">
        <w:rPr>
          <w:sz w:val="28"/>
          <w:szCs w:val="28"/>
        </w:rPr>
        <w:t xml:space="preserve"> тыс. рублей, в том числе: средства областного бюджета – </w:t>
      </w:r>
      <w:r w:rsidR="00446AAF">
        <w:rPr>
          <w:sz w:val="28"/>
          <w:szCs w:val="28"/>
        </w:rPr>
        <w:t>45844,9</w:t>
      </w:r>
      <w:r w:rsidRPr="008916B6">
        <w:rPr>
          <w:sz w:val="28"/>
          <w:szCs w:val="28"/>
        </w:rPr>
        <w:t xml:space="preserve"> тыс. рублей; средства федерального бюджета – </w:t>
      </w:r>
      <w:r w:rsidR="00446AAF">
        <w:rPr>
          <w:sz w:val="28"/>
          <w:szCs w:val="28"/>
        </w:rPr>
        <w:t>64487,1</w:t>
      </w:r>
      <w:r w:rsidRPr="008916B6">
        <w:rPr>
          <w:sz w:val="28"/>
          <w:szCs w:val="28"/>
        </w:rPr>
        <w:t xml:space="preserve"> тыс. рублей; внебюджетные источники – 650000,0 тыс. рублей.</w:t>
      </w: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  <w:sectPr w:rsidR="00CE7055" w:rsidRPr="00DD31CC" w:rsidSect="009E5D7A">
          <w:pgSz w:w="11906" w:h="16838" w:code="9"/>
          <w:pgMar w:top="1134" w:right="851" w:bottom="1134" w:left="1701" w:header="709" w:footer="709" w:gutter="0"/>
          <w:pgNumType w:start="13"/>
          <w:cols w:space="708"/>
          <w:docGrid w:linePitch="381"/>
        </w:sect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DD31CC">
        <w:rPr>
          <w:szCs w:val="28"/>
        </w:rPr>
        <w:lastRenderedPageBreak/>
        <w:t>Таблица 3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>Ресурсное обеспечение реализации государственной  программы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DD31CC">
        <w:rPr>
          <w:szCs w:val="28"/>
        </w:rPr>
        <w:t>за счет средств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9"/>
        <w:gridCol w:w="2749"/>
        <w:gridCol w:w="694"/>
        <w:gridCol w:w="634"/>
        <w:gridCol w:w="1369"/>
        <w:gridCol w:w="1024"/>
        <w:gridCol w:w="1192"/>
        <w:gridCol w:w="993"/>
        <w:gridCol w:w="1134"/>
        <w:gridCol w:w="1275"/>
      </w:tblGrid>
      <w:tr w:rsidR="008340CE" w:rsidRPr="008340CE" w:rsidTr="0075723B">
        <w:tc>
          <w:tcPr>
            <w:tcW w:w="784" w:type="dxa"/>
            <w:vMerge w:val="restart"/>
          </w:tcPr>
          <w:p w:rsidR="008340CE" w:rsidRPr="008340CE" w:rsidRDefault="008340CE" w:rsidP="008340CE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340CE">
              <w:rPr>
                <w:iCs/>
                <w:sz w:val="24"/>
                <w:szCs w:val="24"/>
              </w:rPr>
              <w:t>п</w:t>
            </w:r>
            <w:proofErr w:type="gramEnd"/>
            <w:r w:rsidRPr="008340CE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2389" w:type="dxa"/>
            <w:vMerge w:val="restart"/>
          </w:tcPr>
          <w:p w:rsidR="008340CE" w:rsidRPr="008340CE" w:rsidRDefault="008340CE" w:rsidP="008340CE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>Наименование программы, мероприятия</w:t>
            </w:r>
          </w:p>
        </w:tc>
        <w:tc>
          <w:tcPr>
            <w:tcW w:w="2749" w:type="dxa"/>
            <w:vMerge w:val="restart"/>
          </w:tcPr>
          <w:p w:rsidR="008340CE" w:rsidRPr="008340CE" w:rsidRDefault="008340CE" w:rsidP="008340CE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697" w:type="dxa"/>
            <w:gridSpan w:val="3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18" w:type="dxa"/>
            <w:gridSpan w:val="5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8340CE" w:rsidRPr="008340CE" w:rsidTr="0075723B">
        <w:tc>
          <w:tcPr>
            <w:tcW w:w="784" w:type="dxa"/>
            <w:vMerge/>
          </w:tcPr>
          <w:p w:rsidR="008340CE" w:rsidRPr="008340CE" w:rsidRDefault="008340CE" w:rsidP="008340CE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8340CE" w:rsidRPr="008340CE" w:rsidRDefault="008340CE" w:rsidP="008340CE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340CE" w:rsidRPr="008340CE" w:rsidRDefault="008340CE" w:rsidP="008340CE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340CE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6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2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2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8340CE" w:rsidRPr="008340CE" w:rsidTr="0075723B">
        <w:tc>
          <w:tcPr>
            <w:tcW w:w="78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2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8340CE" w:rsidRPr="008340CE" w:rsidTr="0075723B">
        <w:tc>
          <w:tcPr>
            <w:tcW w:w="784" w:type="dxa"/>
            <w:vMerge w:val="restart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 w:val="restart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Государственная программа "Жилище" на 2021-2024 годы</w:t>
            </w:r>
          </w:p>
        </w:tc>
        <w:tc>
          <w:tcPr>
            <w:tcW w:w="274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8340CE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138232,6</w:t>
            </w:r>
          </w:p>
        </w:tc>
        <w:tc>
          <w:tcPr>
            <w:tcW w:w="1192" w:type="dxa"/>
          </w:tcPr>
          <w:p w:rsidR="008340CE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32568,3</w:t>
            </w:r>
          </w:p>
        </w:tc>
        <w:tc>
          <w:tcPr>
            <w:tcW w:w="993" w:type="dxa"/>
          </w:tcPr>
          <w:p w:rsidR="008340CE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134" w:type="dxa"/>
          </w:tcPr>
          <w:p w:rsidR="008340CE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75" w:type="dxa"/>
          </w:tcPr>
          <w:p w:rsidR="008340CE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8340CE" w:rsidRPr="008340CE" w:rsidTr="0075723B">
        <w:tc>
          <w:tcPr>
            <w:tcW w:w="784" w:type="dxa"/>
            <w:vMerge/>
          </w:tcPr>
          <w:p w:rsidR="008340CE" w:rsidRPr="008340CE" w:rsidRDefault="008340CE" w:rsidP="008340CE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  <w:vMerge/>
          </w:tcPr>
          <w:p w:rsidR="008340CE" w:rsidRPr="008340CE" w:rsidRDefault="008340CE" w:rsidP="008340CE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4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2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61846,2</w:t>
            </w:r>
          </w:p>
        </w:tc>
        <w:tc>
          <w:tcPr>
            <w:tcW w:w="1192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22425,6</w:t>
            </w:r>
          </w:p>
        </w:tc>
        <w:tc>
          <w:tcPr>
            <w:tcW w:w="993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1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75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340CE" w:rsidRPr="008340CE" w:rsidTr="0075723B">
        <w:tc>
          <w:tcPr>
            <w:tcW w:w="784" w:type="dxa"/>
            <w:vMerge/>
          </w:tcPr>
          <w:p w:rsidR="008340CE" w:rsidRPr="008340CE" w:rsidRDefault="008340CE" w:rsidP="008340CE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8340CE" w:rsidRPr="008340CE" w:rsidRDefault="008340CE" w:rsidP="008340CE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4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24" w:type="dxa"/>
          </w:tcPr>
          <w:p w:rsidR="008340CE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92" w:type="dxa"/>
          </w:tcPr>
          <w:p w:rsidR="008340CE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993" w:type="dxa"/>
          </w:tcPr>
          <w:p w:rsidR="008340CE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134" w:type="dxa"/>
          </w:tcPr>
          <w:p w:rsidR="008340CE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75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8340CE" w:rsidRPr="008340CE" w:rsidTr="0075723B">
        <w:tc>
          <w:tcPr>
            <w:tcW w:w="784" w:type="dxa"/>
            <w:vMerge/>
          </w:tcPr>
          <w:p w:rsidR="008340CE" w:rsidRPr="008340CE" w:rsidRDefault="008340CE" w:rsidP="008340CE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89" w:type="dxa"/>
            <w:vMerge/>
          </w:tcPr>
          <w:p w:rsidR="008340CE" w:rsidRPr="008340CE" w:rsidRDefault="008340CE" w:rsidP="008340CE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74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2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92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3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8340CE" w:rsidRPr="008340CE" w:rsidTr="0075723B">
        <w:tc>
          <w:tcPr>
            <w:tcW w:w="14237" w:type="dxa"/>
            <w:gridSpan w:val="11"/>
          </w:tcPr>
          <w:p w:rsidR="008340CE" w:rsidRPr="008340CE" w:rsidRDefault="008340CE" w:rsidP="008340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Обеспечение жильем отдельных категорий граждан</w:t>
            </w:r>
          </w:p>
        </w:tc>
      </w:tr>
      <w:tr w:rsidR="00181569" w:rsidRPr="008340CE" w:rsidTr="0075723B">
        <w:trPr>
          <w:trHeight w:val="1286"/>
        </w:trPr>
        <w:tc>
          <w:tcPr>
            <w:tcW w:w="784" w:type="dxa"/>
          </w:tcPr>
          <w:p w:rsidR="00181569" w:rsidRPr="008340CE" w:rsidRDefault="00181569" w:rsidP="008340CE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89" w:type="dxa"/>
          </w:tcPr>
          <w:p w:rsidR="00181569" w:rsidRPr="008340CE" w:rsidRDefault="00181569" w:rsidP="008340CE">
            <w:pPr>
              <w:spacing w:line="288" w:lineRule="auto"/>
              <w:rPr>
                <w:iCs/>
                <w:sz w:val="24"/>
                <w:szCs w:val="24"/>
              </w:rPr>
            </w:pPr>
            <w:r w:rsidRPr="008340CE">
              <w:rPr>
                <w:iCs/>
                <w:sz w:val="24"/>
                <w:szCs w:val="24"/>
              </w:rPr>
              <w:t>Основное мероприятие 1. Стимулирование строительства жилья</w:t>
            </w:r>
          </w:p>
        </w:tc>
        <w:tc>
          <w:tcPr>
            <w:tcW w:w="2749" w:type="dxa"/>
          </w:tcPr>
          <w:p w:rsidR="00181569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</w:tcPr>
          <w:p w:rsidR="00181569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</w:tcPr>
          <w:p w:rsidR="00181569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9" w:type="dxa"/>
          </w:tcPr>
          <w:p w:rsidR="00181569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1024" w:type="dxa"/>
          </w:tcPr>
          <w:p w:rsidR="00181569" w:rsidRPr="008340CE" w:rsidRDefault="00181569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92" w:type="dxa"/>
          </w:tcPr>
          <w:p w:rsidR="00181569" w:rsidRPr="008340CE" w:rsidRDefault="00181569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993" w:type="dxa"/>
          </w:tcPr>
          <w:p w:rsidR="00181569" w:rsidRPr="008340CE" w:rsidRDefault="00181569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134" w:type="dxa"/>
          </w:tcPr>
          <w:p w:rsidR="00181569" w:rsidRPr="008340CE" w:rsidRDefault="00181569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75" w:type="dxa"/>
          </w:tcPr>
          <w:p w:rsidR="00181569" w:rsidRPr="008340CE" w:rsidRDefault="00181569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181569" w:rsidRPr="008340CE" w:rsidTr="0075723B">
        <w:tc>
          <w:tcPr>
            <w:tcW w:w="784" w:type="dxa"/>
          </w:tcPr>
          <w:p w:rsidR="00181569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89" w:type="dxa"/>
          </w:tcPr>
          <w:p w:rsidR="00181569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2749" w:type="dxa"/>
          </w:tcPr>
          <w:p w:rsidR="00181569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Комитет по управлению государственным имуществом области, комитет социальной защиты населения правительства области, управление жилищно-коммунального хозяйства и энергетики правительства области</w:t>
            </w:r>
          </w:p>
        </w:tc>
        <w:tc>
          <w:tcPr>
            <w:tcW w:w="694" w:type="dxa"/>
          </w:tcPr>
          <w:p w:rsidR="00181569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634" w:type="dxa"/>
          </w:tcPr>
          <w:p w:rsidR="00181569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9" w:type="dxa"/>
          </w:tcPr>
          <w:p w:rsidR="00181569" w:rsidRPr="008340CE" w:rsidRDefault="00181569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07001R0820</w:t>
            </w:r>
          </w:p>
        </w:tc>
        <w:tc>
          <w:tcPr>
            <w:tcW w:w="1024" w:type="dxa"/>
          </w:tcPr>
          <w:p w:rsidR="00181569" w:rsidRPr="008340CE" w:rsidRDefault="00181569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92" w:type="dxa"/>
          </w:tcPr>
          <w:p w:rsidR="00181569" w:rsidRPr="008340CE" w:rsidRDefault="00181569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993" w:type="dxa"/>
          </w:tcPr>
          <w:p w:rsidR="00181569" w:rsidRPr="008340CE" w:rsidRDefault="00181569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134" w:type="dxa"/>
          </w:tcPr>
          <w:p w:rsidR="00181569" w:rsidRPr="008340CE" w:rsidRDefault="00181569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75" w:type="dxa"/>
          </w:tcPr>
          <w:p w:rsidR="00181569" w:rsidRPr="008340CE" w:rsidRDefault="00181569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8340CE" w:rsidRPr="008340CE" w:rsidTr="0075723B">
        <w:tc>
          <w:tcPr>
            <w:tcW w:w="14237" w:type="dxa"/>
            <w:gridSpan w:val="11"/>
          </w:tcPr>
          <w:p w:rsidR="008340CE" w:rsidRPr="008340CE" w:rsidRDefault="008340CE" w:rsidP="008340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Развитие ипотечного кредитования</w:t>
            </w:r>
          </w:p>
        </w:tc>
      </w:tr>
      <w:tr w:rsidR="008340CE" w:rsidRPr="008340CE" w:rsidTr="0075723B">
        <w:tc>
          <w:tcPr>
            <w:tcW w:w="78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8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Основное мероприятие 2. Формирование специальных условий ипотечного кредитования</w:t>
            </w:r>
          </w:p>
        </w:tc>
        <w:tc>
          <w:tcPr>
            <w:tcW w:w="274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6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102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92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3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8340CE" w:rsidRPr="008340CE" w:rsidTr="0075723B">
        <w:tc>
          <w:tcPr>
            <w:tcW w:w="78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38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 xml:space="preserve">Предоставление единовременной </w:t>
            </w:r>
            <w:r w:rsidRPr="008340CE">
              <w:rPr>
                <w:sz w:val="24"/>
                <w:szCs w:val="24"/>
                <w:lang w:eastAsia="ru-RU"/>
              </w:rPr>
              <w:lastRenderedPageBreak/>
              <w:t>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74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lastRenderedPageBreak/>
              <w:t xml:space="preserve">Управление здравоохранения </w:t>
            </w:r>
            <w:r w:rsidRPr="008340CE">
              <w:rPr>
                <w:sz w:val="24"/>
                <w:szCs w:val="24"/>
                <w:lang w:eastAsia="ru-RU"/>
              </w:rPr>
              <w:lastRenderedPageBreak/>
              <w:t>правительства области</w:t>
            </w:r>
          </w:p>
        </w:tc>
        <w:tc>
          <w:tcPr>
            <w:tcW w:w="69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6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0700222900</w:t>
            </w:r>
          </w:p>
        </w:tc>
        <w:tc>
          <w:tcPr>
            <w:tcW w:w="102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92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993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8340CE" w:rsidRPr="008340CE" w:rsidTr="0075723B">
        <w:tc>
          <w:tcPr>
            <w:tcW w:w="14237" w:type="dxa"/>
            <w:gridSpan w:val="11"/>
          </w:tcPr>
          <w:p w:rsidR="008340CE" w:rsidRPr="008340CE" w:rsidRDefault="008340CE" w:rsidP="008340C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lastRenderedPageBreak/>
              <w:t>Обеспечение качества строительства государственной собственности Еврейской автономной области</w:t>
            </w:r>
          </w:p>
        </w:tc>
      </w:tr>
      <w:tr w:rsidR="008340CE" w:rsidRPr="008340CE" w:rsidTr="0075723B">
        <w:tc>
          <w:tcPr>
            <w:tcW w:w="784" w:type="dxa"/>
          </w:tcPr>
          <w:p w:rsidR="008340CE" w:rsidRPr="008340CE" w:rsidRDefault="00C67B40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8340CE" w:rsidRPr="008340CE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89" w:type="dxa"/>
          </w:tcPr>
          <w:p w:rsidR="008340CE" w:rsidRPr="008340CE" w:rsidRDefault="008340CE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  <w:r w:rsidR="00C67B40">
              <w:rPr>
                <w:sz w:val="24"/>
                <w:szCs w:val="24"/>
                <w:lang w:eastAsia="ru-RU"/>
              </w:rPr>
              <w:t>3</w:t>
            </w:r>
            <w:r w:rsidRPr="008340CE">
              <w:rPr>
                <w:sz w:val="24"/>
                <w:szCs w:val="24"/>
                <w:lang w:eastAsia="ru-RU"/>
              </w:rPr>
              <w:t>.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274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области, ОГБУ «Служба заказчика (застройщика) в Еврейской автономной области</w:t>
            </w:r>
          </w:p>
        </w:tc>
        <w:tc>
          <w:tcPr>
            <w:tcW w:w="69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102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61846,2</w:t>
            </w:r>
          </w:p>
        </w:tc>
        <w:tc>
          <w:tcPr>
            <w:tcW w:w="1192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22425,6</w:t>
            </w:r>
          </w:p>
        </w:tc>
        <w:tc>
          <w:tcPr>
            <w:tcW w:w="993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1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75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340CE" w:rsidRPr="008340CE" w:rsidTr="0075723B">
        <w:tc>
          <w:tcPr>
            <w:tcW w:w="784" w:type="dxa"/>
          </w:tcPr>
          <w:p w:rsidR="008340CE" w:rsidRPr="008340CE" w:rsidRDefault="00C67B40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8340CE" w:rsidRPr="008340CE">
              <w:rPr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38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Расходы на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274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Управление архитектуры и строительства правительства области, ОГБУ «Служба заказчика (застройщика) в Еврейской автономной области</w:t>
            </w:r>
          </w:p>
        </w:tc>
        <w:tc>
          <w:tcPr>
            <w:tcW w:w="69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6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9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0700600590</w:t>
            </w:r>
          </w:p>
        </w:tc>
        <w:tc>
          <w:tcPr>
            <w:tcW w:w="102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61846,2</w:t>
            </w:r>
          </w:p>
        </w:tc>
        <w:tc>
          <w:tcPr>
            <w:tcW w:w="1192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22425,6</w:t>
            </w:r>
          </w:p>
        </w:tc>
        <w:tc>
          <w:tcPr>
            <w:tcW w:w="993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134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75" w:type="dxa"/>
          </w:tcPr>
          <w:p w:rsidR="008340CE" w:rsidRPr="008340CE" w:rsidRDefault="008340CE" w:rsidP="00834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340CE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CE7055" w:rsidRPr="00DD31CC" w:rsidRDefault="00A26048" w:rsidP="0075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D31CC">
        <w:rPr>
          <w:szCs w:val="28"/>
        </w:rPr>
        <w:t xml:space="preserve">&lt;*&gt; Объемы финансирования из федерального, областного и местных бюджетов являются прогнозными и могут уточняться в течение действия программы </w:t>
      </w:r>
    </w:p>
    <w:p w:rsidR="00CE7055" w:rsidRPr="00DD31CC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CE7055" w:rsidRPr="00DD31CC" w:rsidSect="009E5D7A">
          <w:pgSz w:w="16838" w:h="11906" w:orient="landscape" w:code="9"/>
          <w:pgMar w:top="739" w:right="1134" w:bottom="1701" w:left="1134" w:header="709" w:footer="709" w:gutter="0"/>
          <w:pgNumType w:start="14"/>
          <w:cols w:space="708"/>
          <w:docGrid w:linePitch="381"/>
        </w:sectPr>
      </w:pPr>
    </w:p>
    <w:p w:rsidR="00A26048" w:rsidRPr="00DD31CC" w:rsidRDefault="00CE7055" w:rsidP="00CE70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</w:rPr>
      </w:pPr>
      <w:r w:rsidRPr="00DD31CC">
        <w:rPr>
          <w:szCs w:val="28"/>
        </w:rPr>
        <w:lastRenderedPageBreak/>
        <w:t>Т</w:t>
      </w:r>
      <w:r w:rsidR="00A26048" w:rsidRPr="00DD31CC">
        <w:rPr>
          <w:szCs w:val="28"/>
        </w:rPr>
        <w:t>аблица 4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szCs w:val="28"/>
        </w:rPr>
      </w:pPr>
      <w:r w:rsidRPr="00DD31CC">
        <w:rPr>
          <w:szCs w:val="28"/>
        </w:rPr>
        <w:t>Информация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 xml:space="preserve">о ресурсном обеспечении программы за счет средств областного бюджета </w:t>
      </w:r>
    </w:p>
    <w:p w:rsidR="00FA690B" w:rsidRPr="00DD31CC" w:rsidRDefault="00FA690B" w:rsidP="00FA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D31CC">
        <w:rPr>
          <w:szCs w:val="28"/>
        </w:rPr>
        <w:t>и прогнозная оценка о привлекаемых</w:t>
      </w:r>
      <w:bookmarkStart w:id="1" w:name="_GoBack"/>
      <w:bookmarkEnd w:id="1"/>
      <w:r w:rsidRPr="00DD31CC">
        <w:rPr>
          <w:szCs w:val="28"/>
        </w:rPr>
        <w:t xml:space="preserve"> на реализацию ее целей средствах федерального бюджета, бюджетов муниципальных образований области, внебюджетных источников</w:t>
      </w: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356"/>
        <w:gridCol w:w="1830"/>
        <w:gridCol w:w="1247"/>
        <w:gridCol w:w="1110"/>
        <w:gridCol w:w="1110"/>
        <w:gridCol w:w="1220"/>
        <w:gridCol w:w="1219"/>
      </w:tblGrid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C67B40">
              <w:rPr>
                <w:iCs/>
                <w:sz w:val="24"/>
                <w:szCs w:val="24"/>
              </w:rPr>
              <w:t>п</w:t>
            </w:r>
            <w:proofErr w:type="gramEnd"/>
            <w:r w:rsidRPr="00C67B40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Наименование подпрограммы, отдельного мероприятия</w:t>
            </w:r>
          </w:p>
        </w:tc>
        <w:tc>
          <w:tcPr>
            <w:tcW w:w="1830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906" w:type="dxa"/>
            <w:gridSpan w:val="5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Оценка расходов (тыс. рублей), годы </w:t>
            </w:r>
            <w:hyperlink w:anchor="P2083" w:history="1">
              <w:r w:rsidRPr="00C67B40">
                <w:rPr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2024</w:t>
            </w:r>
          </w:p>
        </w:tc>
      </w:tr>
      <w:tr w:rsidR="00C67B40" w:rsidRPr="00C67B40" w:rsidTr="0075723B">
        <w:tc>
          <w:tcPr>
            <w:tcW w:w="54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003131" w:rsidRPr="00C67B40" w:rsidTr="0075723B">
        <w:tc>
          <w:tcPr>
            <w:tcW w:w="540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Государственная программа «Жилище» на 2021-2024 годы</w:t>
            </w: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2991293,0</w:t>
            </w:r>
          </w:p>
        </w:tc>
        <w:tc>
          <w:tcPr>
            <w:tcW w:w="111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733752,2</w:t>
            </w:r>
          </w:p>
        </w:tc>
        <w:tc>
          <w:tcPr>
            <w:tcW w:w="111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22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219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138232,6</w:t>
            </w:r>
          </w:p>
        </w:tc>
        <w:tc>
          <w:tcPr>
            <w:tcW w:w="111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32568,3</w:t>
            </w:r>
          </w:p>
        </w:tc>
        <w:tc>
          <w:tcPr>
            <w:tcW w:w="111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2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19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315060,4</w:t>
            </w:r>
          </w:p>
        </w:tc>
        <w:tc>
          <w:tcPr>
            <w:tcW w:w="111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83183,9</w:t>
            </w:r>
          </w:p>
        </w:tc>
        <w:tc>
          <w:tcPr>
            <w:tcW w:w="111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003131" w:rsidRPr="00E47F27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Основное мероприятие: «Стимулирование строительства жилья» 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387846,8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92426,6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109432,0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315060,4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83183,9</w:t>
            </w:r>
          </w:p>
        </w:tc>
        <w:tc>
          <w:tcPr>
            <w:tcW w:w="111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C67B40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003131" w:rsidRPr="00C67B40" w:rsidTr="0075723B">
        <w:tc>
          <w:tcPr>
            <w:tcW w:w="540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56" w:type="dxa"/>
            <w:vMerge w:val="restart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Приобретение 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387846,8</w:t>
            </w:r>
          </w:p>
        </w:tc>
        <w:tc>
          <w:tcPr>
            <w:tcW w:w="1110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92426,6</w:t>
            </w:r>
          </w:p>
        </w:tc>
        <w:tc>
          <w:tcPr>
            <w:tcW w:w="1110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20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92994,1</w:t>
            </w:r>
          </w:p>
        </w:tc>
        <w:tc>
          <w:tcPr>
            <w:tcW w:w="1219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109432,0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72786,4</w:t>
            </w:r>
          </w:p>
        </w:tc>
        <w:tc>
          <w:tcPr>
            <w:tcW w:w="1110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9242,7</w:t>
            </w:r>
          </w:p>
        </w:tc>
        <w:tc>
          <w:tcPr>
            <w:tcW w:w="1110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20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9299,4</w:t>
            </w:r>
          </w:p>
        </w:tc>
        <w:tc>
          <w:tcPr>
            <w:tcW w:w="1219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44944,9</w:t>
            </w:r>
          </w:p>
        </w:tc>
      </w:tr>
      <w:tr w:rsidR="00003131" w:rsidRPr="00C67B40" w:rsidTr="0075723B">
        <w:tc>
          <w:tcPr>
            <w:tcW w:w="540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003131" w:rsidRPr="00C67B40" w:rsidRDefault="00003131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315060,4</w:t>
            </w:r>
          </w:p>
        </w:tc>
        <w:tc>
          <w:tcPr>
            <w:tcW w:w="1110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83183,9</w:t>
            </w:r>
          </w:p>
        </w:tc>
        <w:tc>
          <w:tcPr>
            <w:tcW w:w="1110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20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19" w:type="dxa"/>
          </w:tcPr>
          <w:p w:rsidR="00003131" w:rsidRPr="00C67B40" w:rsidRDefault="00003131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 xml:space="preserve">Бюджеты </w:t>
            </w:r>
            <w:r w:rsidRPr="00C67B40">
              <w:rPr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Основное мероприятие: «Формирование специальных условий ипотечного кредитования»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2541600,0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900,0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Получение гражданами ипотечных жилищных кредитов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 w:val="restart"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 xml:space="preserve">Основное мероприятие: Обеспечение </w:t>
            </w:r>
            <w:r w:rsidRPr="00C67B40">
              <w:rPr>
                <w:iCs/>
                <w:sz w:val="24"/>
                <w:szCs w:val="24"/>
              </w:rPr>
              <w:lastRenderedPageBreak/>
              <w:t>деятельности ОГБУ «Служба заказчика (застройщика) в Еврейской автономной области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61846,2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22425,6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61846,2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22425,6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 w:val="restart"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C67B40">
              <w:rPr>
                <w:iCs/>
                <w:sz w:val="24"/>
                <w:szCs w:val="24"/>
              </w:rPr>
              <w:t>.1</w:t>
            </w:r>
          </w:p>
        </w:tc>
        <w:tc>
          <w:tcPr>
            <w:tcW w:w="2356" w:type="dxa"/>
            <w:vMerge w:val="restart"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  <w:r w:rsidRPr="00C67B40">
              <w:rPr>
                <w:iCs/>
                <w:sz w:val="24"/>
                <w:szCs w:val="24"/>
              </w:rPr>
              <w:t>Расходы на обеспечение деятельности ОГБУ «Служба заказчика (застройщика) в Еврейской автономной области</w:t>
            </w: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61846,2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22425,6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61846,2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22425,6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19710,3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2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67B40" w:rsidRPr="00C67B40" w:rsidTr="0075723B">
        <w:trPr>
          <w:trHeight w:val="310"/>
        </w:trPr>
        <w:tc>
          <w:tcPr>
            <w:tcW w:w="540" w:type="dxa"/>
            <w:vMerge/>
          </w:tcPr>
          <w:p w:rsidR="00C67B40" w:rsidRPr="00C67B40" w:rsidRDefault="00C67B40" w:rsidP="00C67B40">
            <w:pPr>
              <w:spacing w:line="288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C67B40" w:rsidRPr="00C67B40" w:rsidRDefault="00C67B40" w:rsidP="00C67B40">
            <w:pPr>
              <w:spacing w:line="288" w:lineRule="auto"/>
              <w:rPr>
                <w:iCs/>
                <w:sz w:val="24"/>
                <w:szCs w:val="24"/>
              </w:rPr>
            </w:pPr>
          </w:p>
        </w:tc>
        <w:tc>
          <w:tcPr>
            <w:tcW w:w="183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9" w:type="dxa"/>
          </w:tcPr>
          <w:p w:rsidR="00C67B40" w:rsidRPr="00C67B40" w:rsidRDefault="00C67B40" w:rsidP="00C67B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67B40"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6048" w:rsidRPr="00DD31CC" w:rsidRDefault="00A26048" w:rsidP="005E3734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szCs w:val="28"/>
        </w:rPr>
      </w:pPr>
      <w:r w:rsidRPr="00DD31CC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программы».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A26048" w:rsidRPr="00AD1535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AD1535">
        <w:rPr>
          <w:szCs w:val="28"/>
        </w:rPr>
        <w:t>Таблица 5</w:t>
      </w:r>
    </w:p>
    <w:p w:rsidR="00A26048" w:rsidRPr="00AD1535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D1535">
        <w:rPr>
          <w:szCs w:val="28"/>
        </w:rPr>
        <w:t>Структура</w:t>
      </w:r>
    </w:p>
    <w:p w:rsidR="00A26048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D1535">
        <w:rPr>
          <w:szCs w:val="28"/>
        </w:rPr>
        <w:t>финансирования программы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0"/>
        <w:gridCol w:w="1572"/>
        <w:gridCol w:w="1417"/>
        <w:gridCol w:w="1276"/>
        <w:gridCol w:w="1276"/>
        <w:gridCol w:w="1701"/>
      </w:tblGrid>
      <w:tr w:rsidR="00AD1535" w:rsidRPr="003B6AC3" w:rsidTr="00AD1535">
        <w:tc>
          <w:tcPr>
            <w:tcW w:w="2540" w:type="dxa"/>
            <w:vMerge w:val="restart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42" w:type="dxa"/>
            <w:gridSpan w:val="5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 xml:space="preserve">Расходы (тыс. рублей), годы </w:t>
            </w:r>
            <w:hyperlink w:anchor="P2083" w:history="1">
              <w:r w:rsidRPr="003B6AC3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AD1535" w:rsidRPr="006872CD" w:rsidTr="00AD1535">
        <w:tc>
          <w:tcPr>
            <w:tcW w:w="2540" w:type="dxa"/>
            <w:vMerge/>
          </w:tcPr>
          <w:p w:rsidR="00AD1535" w:rsidRPr="003B6AC3" w:rsidRDefault="00AD1535" w:rsidP="00E03145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 том числе по годам</w:t>
            </w:r>
          </w:p>
        </w:tc>
      </w:tr>
      <w:tr w:rsidR="00AD1535" w:rsidRPr="003B6AC3" w:rsidTr="00AD1535">
        <w:tc>
          <w:tcPr>
            <w:tcW w:w="2540" w:type="dxa"/>
            <w:vMerge/>
          </w:tcPr>
          <w:p w:rsidR="00AD1535" w:rsidRPr="003B6AC3" w:rsidRDefault="00AD1535" w:rsidP="00E03145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AD1535" w:rsidRPr="003B6AC3" w:rsidRDefault="00AD1535" w:rsidP="00E031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2024</w:t>
            </w:r>
          </w:p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2991293,0</w:t>
            </w:r>
          </w:p>
        </w:tc>
        <w:tc>
          <w:tcPr>
            <w:tcW w:w="1417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733752,2</w:t>
            </w:r>
          </w:p>
        </w:tc>
        <w:tc>
          <w:tcPr>
            <w:tcW w:w="1276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733604,4</w:t>
            </w:r>
          </w:p>
        </w:tc>
        <w:tc>
          <w:tcPr>
            <w:tcW w:w="1276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763604,4</w:t>
            </w:r>
          </w:p>
        </w:tc>
        <w:tc>
          <w:tcPr>
            <w:tcW w:w="1701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760332,0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138232,6</w:t>
            </w:r>
          </w:p>
        </w:tc>
        <w:tc>
          <w:tcPr>
            <w:tcW w:w="1417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32568,3</w:t>
            </w:r>
          </w:p>
        </w:tc>
        <w:tc>
          <w:tcPr>
            <w:tcW w:w="1276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276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29909,7</w:t>
            </w:r>
          </w:p>
        </w:tc>
        <w:tc>
          <w:tcPr>
            <w:tcW w:w="1701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45844,9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315060,4</w:t>
            </w:r>
          </w:p>
        </w:tc>
        <w:tc>
          <w:tcPr>
            <w:tcW w:w="1417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83183,9</w:t>
            </w:r>
          </w:p>
        </w:tc>
        <w:tc>
          <w:tcPr>
            <w:tcW w:w="1276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276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83694,7</w:t>
            </w:r>
          </w:p>
        </w:tc>
        <w:tc>
          <w:tcPr>
            <w:tcW w:w="1701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64487,1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2538000,0</w:t>
            </w:r>
          </w:p>
        </w:tc>
        <w:tc>
          <w:tcPr>
            <w:tcW w:w="1417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618000,0</w:t>
            </w:r>
          </w:p>
        </w:tc>
        <w:tc>
          <w:tcPr>
            <w:tcW w:w="1276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620000,0</w:t>
            </w:r>
          </w:p>
        </w:tc>
        <w:tc>
          <w:tcPr>
            <w:tcW w:w="1276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  <w:tc>
          <w:tcPr>
            <w:tcW w:w="1701" w:type="dxa"/>
          </w:tcPr>
          <w:p w:rsidR="00AD1535" w:rsidRPr="00E47F27" w:rsidRDefault="00AD1535" w:rsidP="00E03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7F27">
              <w:rPr>
                <w:sz w:val="24"/>
                <w:szCs w:val="24"/>
                <w:lang w:eastAsia="ru-RU"/>
              </w:rPr>
              <w:t>650000,0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lastRenderedPageBreak/>
              <w:t>Капитальные вложения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387846,8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92426,6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92994,1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92994,1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109432,0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72786,4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9242,7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9299,4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9299,4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44944,9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315060,4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83183,9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83694,7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83694,7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64487,1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НИОКР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rPr>
          <w:trHeight w:val="326"/>
        </w:trPr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9782" w:type="dxa"/>
            <w:gridSpan w:val="6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Прочие расходы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2603446,2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641325,6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640610,3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670610,3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650900,0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65446,2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23325,6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20610,3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20610,3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1535" w:rsidRPr="003B6AC3" w:rsidTr="00AD1535">
        <w:tc>
          <w:tcPr>
            <w:tcW w:w="2540" w:type="dxa"/>
          </w:tcPr>
          <w:p w:rsidR="00AD1535" w:rsidRPr="003B6AC3" w:rsidRDefault="00AD1535" w:rsidP="00E03145">
            <w:pPr>
              <w:pStyle w:val="ConsPlusNormal"/>
              <w:jc w:val="both"/>
              <w:rPr>
                <w:sz w:val="24"/>
                <w:szCs w:val="24"/>
              </w:rPr>
            </w:pPr>
            <w:r w:rsidRPr="003B6AC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2538000,0</w:t>
            </w:r>
          </w:p>
        </w:tc>
        <w:tc>
          <w:tcPr>
            <w:tcW w:w="1417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618000,0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620000,0</w:t>
            </w:r>
          </w:p>
        </w:tc>
        <w:tc>
          <w:tcPr>
            <w:tcW w:w="1276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650000,0</w:t>
            </w:r>
          </w:p>
        </w:tc>
        <w:tc>
          <w:tcPr>
            <w:tcW w:w="1701" w:type="dxa"/>
          </w:tcPr>
          <w:p w:rsidR="00AD1535" w:rsidRPr="003B6AC3" w:rsidRDefault="00AD1535" w:rsidP="00E031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650000,0</w:t>
            </w:r>
          </w:p>
        </w:tc>
      </w:tr>
    </w:tbl>
    <w:p w:rsidR="00A26048" w:rsidRPr="00DD31CC" w:rsidRDefault="00A26048" w:rsidP="00AD1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DD31CC">
        <w:rPr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программы».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DD31CC">
        <w:rPr>
          <w:szCs w:val="28"/>
        </w:rPr>
        <w:t>2. Настоящее постановление вступает в силу со дня его подписания.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40AFB" w:rsidRPr="00DD31CC" w:rsidRDefault="00040AFB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60B51" w:rsidRPr="00DD31CC" w:rsidRDefault="00760B51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0C92" w:rsidRPr="001D14DA" w:rsidRDefault="00AD1535" w:rsidP="00630C92">
      <w:pPr>
        <w:pStyle w:val="1"/>
        <w:jc w:val="both"/>
        <w:rPr>
          <w:szCs w:val="28"/>
        </w:rPr>
      </w:pPr>
      <w:r>
        <w:rPr>
          <w:szCs w:val="28"/>
        </w:rPr>
        <w:t xml:space="preserve">Губернатор области        </w:t>
      </w:r>
      <w:r w:rsidR="00E77E93">
        <w:rPr>
          <w:szCs w:val="28"/>
        </w:rPr>
        <w:t xml:space="preserve">                                                              Р.Э. Гольдштейн</w:t>
      </w:r>
      <w:r>
        <w:rPr>
          <w:szCs w:val="28"/>
        </w:rPr>
        <w:t xml:space="preserve">           </w:t>
      </w:r>
    </w:p>
    <w:p w:rsidR="00AE4732" w:rsidRPr="001D14DA" w:rsidRDefault="00AE4732" w:rsidP="00AE4732">
      <w:pPr>
        <w:pStyle w:val="1"/>
        <w:jc w:val="both"/>
        <w:rPr>
          <w:szCs w:val="28"/>
        </w:rPr>
      </w:pPr>
    </w:p>
    <w:sectPr w:rsidR="00AE4732" w:rsidRPr="001D14DA" w:rsidSect="009E5D7A">
      <w:pgSz w:w="11906" w:h="16838" w:code="9"/>
      <w:pgMar w:top="1134" w:right="851" w:bottom="1134" w:left="1701" w:header="709" w:footer="709" w:gutter="0"/>
      <w:pgNumType w:start="1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EC" w:rsidRDefault="002E23EC" w:rsidP="006F3050">
      <w:pPr>
        <w:spacing w:after="0" w:line="240" w:lineRule="auto"/>
      </w:pPr>
      <w:r>
        <w:separator/>
      </w:r>
    </w:p>
  </w:endnote>
  <w:endnote w:type="continuationSeparator" w:id="0">
    <w:p w:rsidR="002E23EC" w:rsidRDefault="002E23EC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EC" w:rsidRDefault="002E23EC" w:rsidP="006F3050">
      <w:pPr>
        <w:spacing w:after="0" w:line="240" w:lineRule="auto"/>
      </w:pPr>
      <w:r>
        <w:separator/>
      </w:r>
    </w:p>
  </w:footnote>
  <w:footnote w:type="continuationSeparator" w:id="0">
    <w:p w:rsidR="002E23EC" w:rsidRDefault="002E23EC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08713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  <w:sz w:val="22"/>
        <w:szCs w:val="22"/>
      </w:rPr>
    </w:sdtEndPr>
    <w:sdtContent>
      <w:p w:rsidR="0075723B" w:rsidRPr="009E5D7A" w:rsidRDefault="0075723B">
        <w:pPr>
          <w:pStyle w:val="a3"/>
          <w:jc w:val="center"/>
          <w:rPr>
            <w:rFonts w:ascii="Times New Roman" w:hAnsi="Times New Roman"/>
            <w:i w:val="0"/>
            <w:sz w:val="22"/>
            <w:szCs w:val="22"/>
          </w:rPr>
        </w:pP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begin"/>
        </w:r>
        <w:r w:rsidRPr="009E5D7A">
          <w:rPr>
            <w:rFonts w:ascii="Times New Roman" w:hAnsi="Times New Roman"/>
            <w:i w:val="0"/>
            <w:sz w:val="22"/>
            <w:szCs w:val="22"/>
          </w:rPr>
          <w:instrText>PAGE   \* MERGEFORMAT</w:instrText>
        </w: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separate"/>
        </w:r>
        <w:r w:rsidR="009E5D7A" w:rsidRPr="009E5D7A">
          <w:rPr>
            <w:rFonts w:ascii="Times New Roman" w:hAnsi="Times New Roman"/>
            <w:i w:val="0"/>
            <w:noProof/>
            <w:sz w:val="22"/>
            <w:szCs w:val="22"/>
            <w:lang w:val="ru-RU"/>
          </w:rPr>
          <w:t>19</w:t>
        </w:r>
        <w:r w:rsidRPr="009E5D7A">
          <w:rPr>
            <w:rFonts w:ascii="Times New Roman" w:hAnsi="Times New Roman"/>
            <w:i w:val="0"/>
            <w:sz w:val="22"/>
            <w:szCs w:val="22"/>
          </w:rPr>
          <w:fldChar w:fldCharType="end"/>
        </w:r>
      </w:p>
    </w:sdtContent>
  </w:sdt>
  <w:p w:rsidR="0075723B" w:rsidRDefault="007572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3B" w:rsidRDefault="0075723B">
    <w:pPr>
      <w:pStyle w:val="a3"/>
      <w:jc w:val="center"/>
    </w:pPr>
  </w:p>
  <w:p w:rsidR="0075723B" w:rsidRDefault="0075723B" w:rsidP="001F34A0">
    <w:pPr>
      <w:pStyle w:val="a3"/>
      <w:tabs>
        <w:tab w:val="left" w:pos="7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7CDF"/>
    <w:multiLevelType w:val="hybridMultilevel"/>
    <w:tmpl w:val="E5404908"/>
    <w:lvl w:ilvl="0" w:tplc="5C22151A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6AB6DD5"/>
    <w:multiLevelType w:val="hybridMultilevel"/>
    <w:tmpl w:val="90E0861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A"/>
    <w:rsid w:val="0000080F"/>
    <w:rsid w:val="00002D98"/>
    <w:rsid w:val="00003131"/>
    <w:rsid w:val="00003745"/>
    <w:rsid w:val="00020FA3"/>
    <w:rsid w:val="0003422E"/>
    <w:rsid w:val="00040AFB"/>
    <w:rsid w:val="000416CB"/>
    <w:rsid w:val="000423AC"/>
    <w:rsid w:val="00044324"/>
    <w:rsid w:val="00066022"/>
    <w:rsid w:val="000661AD"/>
    <w:rsid w:val="00074304"/>
    <w:rsid w:val="00074341"/>
    <w:rsid w:val="000818FD"/>
    <w:rsid w:val="000B0D98"/>
    <w:rsid w:val="000B1B51"/>
    <w:rsid w:val="000B66D9"/>
    <w:rsid w:val="000B6F88"/>
    <w:rsid w:val="000C0767"/>
    <w:rsid w:val="000C798D"/>
    <w:rsid w:val="000D1783"/>
    <w:rsid w:val="000D3F8E"/>
    <w:rsid w:val="001007F0"/>
    <w:rsid w:val="00103CBB"/>
    <w:rsid w:val="001340B3"/>
    <w:rsid w:val="00156867"/>
    <w:rsid w:val="001569CD"/>
    <w:rsid w:val="0016658E"/>
    <w:rsid w:val="00171849"/>
    <w:rsid w:val="00176D57"/>
    <w:rsid w:val="00181569"/>
    <w:rsid w:val="00187EBB"/>
    <w:rsid w:val="001952F6"/>
    <w:rsid w:val="001A7ECF"/>
    <w:rsid w:val="001B1B82"/>
    <w:rsid w:val="001B5BA7"/>
    <w:rsid w:val="001C1048"/>
    <w:rsid w:val="001E1E74"/>
    <w:rsid w:val="001E536D"/>
    <w:rsid w:val="001F34A0"/>
    <w:rsid w:val="002171BD"/>
    <w:rsid w:val="002354B6"/>
    <w:rsid w:val="002560F1"/>
    <w:rsid w:val="00267861"/>
    <w:rsid w:val="00270500"/>
    <w:rsid w:val="00280EE6"/>
    <w:rsid w:val="0029071D"/>
    <w:rsid w:val="002A0C9F"/>
    <w:rsid w:val="002A25C3"/>
    <w:rsid w:val="002D0135"/>
    <w:rsid w:val="002E23EC"/>
    <w:rsid w:val="002E6FAC"/>
    <w:rsid w:val="0031145F"/>
    <w:rsid w:val="003153AF"/>
    <w:rsid w:val="00322AD9"/>
    <w:rsid w:val="00324F5A"/>
    <w:rsid w:val="00345A3F"/>
    <w:rsid w:val="00345C05"/>
    <w:rsid w:val="00367DF0"/>
    <w:rsid w:val="00384F70"/>
    <w:rsid w:val="00397B2C"/>
    <w:rsid w:val="003B4103"/>
    <w:rsid w:val="003B7D45"/>
    <w:rsid w:val="003C331F"/>
    <w:rsid w:val="00402956"/>
    <w:rsid w:val="00416F8C"/>
    <w:rsid w:val="0044614A"/>
    <w:rsid w:val="00446AAF"/>
    <w:rsid w:val="00471124"/>
    <w:rsid w:val="00473745"/>
    <w:rsid w:val="00473DF3"/>
    <w:rsid w:val="00484A1C"/>
    <w:rsid w:val="00487231"/>
    <w:rsid w:val="004907EA"/>
    <w:rsid w:val="004A04F5"/>
    <w:rsid w:val="004B28F3"/>
    <w:rsid w:val="004B51C1"/>
    <w:rsid w:val="004C25FF"/>
    <w:rsid w:val="004D2FD6"/>
    <w:rsid w:val="004D36E6"/>
    <w:rsid w:val="004E408B"/>
    <w:rsid w:val="004F0906"/>
    <w:rsid w:val="004F1468"/>
    <w:rsid w:val="00514B67"/>
    <w:rsid w:val="00524165"/>
    <w:rsid w:val="00527B22"/>
    <w:rsid w:val="00532B6E"/>
    <w:rsid w:val="00534099"/>
    <w:rsid w:val="00540C42"/>
    <w:rsid w:val="00546234"/>
    <w:rsid w:val="00582D26"/>
    <w:rsid w:val="005B2A47"/>
    <w:rsid w:val="005B4F3B"/>
    <w:rsid w:val="005D2425"/>
    <w:rsid w:val="005D7273"/>
    <w:rsid w:val="005E3734"/>
    <w:rsid w:val="00605428"/>
    <w:rsid w:val="0061309F"/>
    <w:rsid w:val="00630C92"/>
    <w:rsid w:val="0063393A"/>
    <w:rsid w:val="006439D0"/>
    <w:rsid w:val="006513A9"/>
    <w:rsid w:val="0065214A"/>
    <w:rsid w:val="00661794"/>
    <w:rsid w:val="006805FD"/>
    <w:rsid w:val="00687712"/>
    <w:rsid w:val="00687786"/>
    <w:rsid w:val="00691090"/>
    <w:rsid w:val="006C7135"/>
    <w:rsid w:val="006D1604"/>
    <w:rsid w:val="006D2FAF"/>
    <w:rsid w:val="006F09D3"/>
    <w:rsid w:val="006F3050"/>
    <w:rsid w:val="006F7B29"/>
    <w:rsid w:val="00706C99"/>
    <w:rsid w:val="00713FCB"/>
    <w:rsid w:val="00715845"/>
    <w:rsid w:val="00721AD8"/>
    <w:rsid w:val="007230D1"/>
    <w:rsid w:val="007327DE"/>
    <w:rsid w:val="0075167F"/>
    <w:rsid w:val="0075723B"/>
    <w:rsid w:val="00760B51"/>
    <w:rsid w:val="007718E9"/>
    <w:rsid w:val="0077198F"/>
    <w:rsid w:val="007731AD"/>
    <w:rsid w:val="00784BA2"/>
    <w:rsid w:val="007858C3"/>
    <w:rsid w:val="00786B14"/>
    <w:rsid w:val="007C197B"/>
    <w:rsid w:val="007C231E"/>
    <w:rsid w:val="007C4B7F"/>
    <w:rsid w:val="007C4FB8"/>
    <w:rsid w:val="007C5CC5"/>
    <w:rsid w:val="007D7D89"/>
    <w:rsid w:val="00807DD2"/>
    <w:rsid w:val="00814DCB"/>
    <w:rsid w:val="00814DE7"/>
    <w:rsid w:val="00822405"/>
    <w:rsid w:val="0083017E"/>
    <w:rsid w:val="00831F93"/>
    <w:rsid w:val="008340CE"/>
    <w:rsid w:val="00846B11"/>
    <w:rsid w:val="00882A37"/>
    <w:rsid w:val="00883DDC"/>
    <w:rsid w:val="00887027"/>
    <w:rsid w:val="00887465"/>
    <w:rsid w:val="008B6D05"/>
    <w:rsid w:val="008D7960"/>
    <w:rsid w:val="008E7E61"/>
    <w:rsid w:val="00906228"/>
    <w:rsid w:val="009106E9"/>
    <w:rsid w:val="00911128"/>
    <w:rsid w:val="0091566A"/>
    <w:rsid w:val="009158EE"/>
    <w:rsid w:val="00934F43"/>
    <w:rsid w:val="00937A4D"/>
    <w:rsid w:val="00955575"/>
    <w:rsid w:val="0096541A"/>
    <w:rsid w:val="00974FB4"/>
    <w:rsid w:val="00982761"/>
    <w:rsid w:val="0099784E"/>
    <w:rsid w:val="009A5E7A"/>
    <w:rsid w:val="009B6860"/>
    <w:rsid w:val="009B73F4"/>
    <w:rsid w:val="009C542C"/>
    <w:rsid w:val="009D409F"/>
    <w:rsid w:val="009E5D7A"/>
    <w:rsid w:val="009E6E87"/>
    <w:rsid w:val="009F0ECD"/>
    <w:rsid w:val="009F67F5"/>
    <w:rsid w:val="00A132A9"/>
    <w:rsid w:val="00A16180"/>
    <w:rsid w:val="00A26048"/>
    <w:rsid w:val="00A60D1F"/>
    <w:rsid w:val="00A65C24"/>
    <w:rsid w:val="00A679EB"/>
    <w:rsid w:val="00A716C8"/>
    <w:rsid w:val="00A815DA"/>
    <w:rsid w:val="00A84534"/>
    <w:rsid w:val="00A85905"/>
    <w:rsid w:val="00A939F0"/>
    <w:rsid w:val="00AA66B0"/>
    <w:rsid w:val="00AC6FFA"/>
    <w:rsid w:val="00AD1535"/>
    <w:rsid w:val="00AD19F4"/>
    <w:rsid w:val="00AE04CE"/>
    <w:rsid w:val="00AE0CE3"/>
    <w:rsid w:val="00AE33C1"/>
    <w:rsid w:val="00AE4732"/>
    <w:rsid w:val="00AE5E88"/>
    <w:rsid w:val="00AE716C"/>
    <w:rsid w:val="00AF4DC8"/>
    <w:rsid w:val="00B05745"/>
    <w:rsid w:val="00B072CA"/>
    <w:rsid w:val="00B14B29"/>
    <w:rsid w:val="00B21070"/>
    <w:rsid w:val="00B21B26"/>
    <w:rsid w:val="00B56DC3"/>
    <w:rsid w:val="00B6202B"/>
    <w:rsid w:val="00B702B3"/>
    <w:rsid w:val="00B70B2F"/>
    <w:rsid w:val="00B81A3F"/>
    <w:rsid w:val="00B83FA9"/>
    <w:rsid w:val="00B8403D"/>
    <w:rsid w:val="00B94EB5"/>
    <w:rsid w:val="00BA1C4F"/>
    <w:rsid w:val="00BB1EBE"/>
    <w:rsid w:val="00BB2FFC"/>
    <w:rsid w:val="00BD35D5"/>
    <w:rsid w:val="00BD7E48"/>
    <w:rsid w:val="00BF0050"/>
    <w:rsid w:val="00BF440A"/>
    <w:rsid w:val="00C01284"/>
    <w:rsid w:val="00C01DC1"/>
    <w:rsid w:val="00C0413D"/>
    <w:rsid w:val="00C25B09"/>
    <w:rsid w:val="00C27F45"/>
    <w:rsid w:val="00C30384"/>
    <w:rsid w:val="00C31E7D"/>
    <w:rsid w:val="00C33180"/>
    <w:rsid w:val="00C44B04"/>
    <w:rsid w:val="00C521CF"/>
    <w:rsid w:val="00C5479D"/>
    <w:rsid w:val="00C60887"/>
    <w:rsid w:val="00C67B40"/>
    <w:rsid w:val="00C73455"/>
    <w:rsid w:val="00C861BC"/>
    <w:rsid w:val="00C949E1"/>
    <w:rsid w:val="00CA2705"/>
    <w:rsid w:val="00CA465F"/>
    <w:rsid w:val="00CC5661"/>
    <w:rsid w:val="00CD48FC"/>
    <w:rsid w:val="00CE7055"/>
    <w:rsid w:val="00CF13EB"/>
    <w:rsid w:val="00D12019"/>
    <w:rsid w:val="00D1410B"/>
    <w:rsid w:val="00D21CDB"/>
    <w:rsid w:val="00D2356D"/>
    <w:rsid w:val="00D23862"/>
    <w:rsid w:val="00D30416"/>
    <w:rsid w:val="00D32CCA"/>
    <w:rsid w:val="00D444BC"/>
    <w:rsid w:val="00D50ED3"/>
    <w:rsid w:val="00D52A21"/>
    <w:rsid w:val="00D6126A"/>
    <w:rsid w:val="00D67383"/>
    <w:rsid w:val="00D73472"/>
    <w:rsid w:val="00D75B82"/>
    <w:rsid w:val="00D8179C"/>
    <w:rsid w:val="00D85908"/>
    <w:rsid w:val="00DB1762"/>
    <w:rsid w:val="00DC20A3"/>
    <w:rsid w:val="00DD31CC"/>
    <w:rsid w:val="00DE0161"/>
    <w:rsid w:val="00DE232A"/>
    <w:rsid w:val="00DF2849"/>
    <w:rsid w:val="00DF3446"/>
    <w:rsid w:val="00E242D1"/>
    <w:rsid w:val="00E27565"/>
    <w:rsid w:val="00E34758"/>
    <w:rsid w:val="00E43507"/>
    <w:rsid w:val="00E4516A"/>
    <w:rsid w:val="00E45573"/>
    <w:rsid w:val="00E47F27"/>
    <w:rsid w:val="00E711D1"/>
    <w:rsid w:val="00E77948"/>
    <w:rsid w:val="00E77A87"/>
    <w:rsid w:val="00E77E93"/>
    <w:rsid w:val="00E9506C"/>
    <w:rsid w:val="00EA1BC3"/>
    <w:rsid w:val="00EA2285"/>
    <w:rsid w:val="00EA47A1"/>
    <w:rsid w:val="00EA7E44"/>
    <w:rsid w:val="00EC5C98"/>
    <w:rsid w:val="00ED37FD"/>
    <w:rsid w:val="00EE4926"/>
    <w:rsid w:val="00EF57A0"/>
    <w:rsid w:val="00F008A4"/>
    <w:rsid w:val="00F1413F"/>
    <w:rsid w:val="00F15FB5"/>
    <w:rsid w:val="00F22026"/>
    <w:rsid w:val="00F504E3"/>
    <w:rsid w:val="00F6041A"/>
    <w:rsid w:val="00F70A61"/>
    <w:rsid w:val="00F7152F"/>
    <w:rsid w:val="00F743DF"/>
    <w:rsid w:val="00F84680"/>
    <w:rsid w:val="00F93256"/>
    <w:rsid w:val="00FA690B"/>
    <w:rsid w:val="00FC13B7"/>
    <w:rsid w:val="00FC65C9"/>
    <w:rsid w:val="00FE237C"/>
    <w:rsid w:val="00FE65A7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522D7F737BE559B48B1F7AD064D9BE28C5590BD2F46E2C6534507C2EFAAED39327CAA03A1F37840F4BB95DBET8mB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522D7F737BE559B48B1F7AD064D9BE28C5590BD2F46E2C6534507C2EFAAED39327CAA03A1F37840F4BB95DBET8mB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503934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5039347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B181-58A2-463A-A886-D2E63679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20</Pages>
  <Words>4532</Words>
  <Characters>25834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 В. Анучина</dc:creator>
  <cp:keywords/>
  <dc:description/>
  <cp:lastModifiedBy>Олеся Владимировна В. Анучина</cp:lastModifiedBy>
  <cp:revision>242</cp:revision>
  <cp:lastPrinted>2020-12-10T03:45:00Z</cp:lastPrinted>
  <dcterms:created xsi:type="dcterms:W3CDTF">2019-12-25T00:08:00Z</dcterms:created>
  <dcterms:modified xsi:type="dcterms:W3CDTF">2021-01-22T01:18:00Z</dcterms:modified>
</cp:coreProperties>
</file>